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AD" w:rsidRDefault="008C7CF8" w:rsidP="00931FAD">
      <w:pPr>
        <w:adjustRightInd w:val="0"/>
        <w:snapToGrid w:val="0"/>
        <w:spacing w:line="480" w:lineRule="atLeast"/>
        <w:jc w:val="center"/>
        <w:rPr>
          <w:rFonts w:ascii="方正小标宋简体" w:eastAsia="方正小标宋简体"/>
          <w:sz w:val="32"/>
          <w:szCs w:val="32"/>
        </w:rPr>
      </w:pPr>
      <w:r w:rsidRPr="008C7CF8">
        <w:rPr>
          <w:rFonts w:ascii="方正小标宋简体" w:eastAsia="方正小标宋简体" w:hint="eastAsia"/>
          <w:sz w:val="32"/>
          <w:szCs w:val="32"/>
        </w:rPr>
        <w:t>参加考核述职的机关直属部门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386"/>
        <w:gridCol w:w="2035"/>
      </w:tblGrid>
      <w:tr w:rsidR="00931FAD" w:rsidTr="002027B0">
        <w:trPr>
          <w:trHeight w:val="4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序 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部   门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A8209D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4270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党委办公室、校长</w:t>
            </w:r>
            <w:r w:rsidR="00931FAD">
              <w:rPr>
                <w:rFonts w:ascii="Times New Roman" w:hAnsi="Times New Roman" w:hint="eastAsia"/>
                <w:szCs w:val="21"/>
              </w:rPr>
              <w:t>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纪委</w:t>
            </w:r>
            <w:r w:rsidR="00B545FF">
              <w:rPr>
                <w:rFonts w:ascii="Times New Roman" w:hAnsi="Times New Roman" w:hint="eastAsia"/>
                <w:szCs w:val="21"/>
              </w:rPr>
              <w:t>办公室（监督检查室</w:t>
            </w:r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组织部（统战部、</w:t>
            </w:r>
            <w:r w:rsidR="00427028">
              <w:rPr>
                <w:rFonts w:ascii="Times New Roman" w:hAnsi="Times New Roman" w:hint="eastAsia"/>
                <w:szCs w:val="21"/>
              </w:rPr>
              <w:t>机关党委、党校、老干部办公室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宣传部（</w:t>
            </w:r>
            <w:r w:rsidR="00B545FF">
              <w:rPr>
                <w:rFonts w:ascii="Times New Roman" w:hAnsi="Times New Roman" w:hint="eastAsia"/>
                <w:szCs w:val="21"/>
              </w:rPr>
              <w:t>精神文明建设办公室、</w:t>
            </w:r>
            <w:r>
              <w:rPr>
                <w:rFonts w:ascii="Times New Roman" w:hAnsi="Times New Roman" w:hint="eastAsia"/>
                <w:szCs w:val="21"/>
              </w:rPr>
              <w:t>新闻中心）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教务处（招生办公室、教师教学发展中心）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427028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人事处（教师工作部、人才交流中心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Pr="00B545FF" w:rsidRDefault="00B545FF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科技处（国防军工办公室、协同创新研究院、技术转移中心）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学生工作部（处）（武装部、学生就业指导中心、学生资助管理中心）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研究生院（学科建设办公室、研究生工作部</w:t>
            </w:r>
            <w:r w:rsidR="00B545FF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0F02E6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B545FF" w:rsidP="001F37C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  <w:r w:rsidR="001F37CC"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规划发展处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0F02E6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保卫部（处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资产设备与实验室管理处（招投标办公室）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后勤管理处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5FF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国际交流处（港澳台事务办公室、留学生办公室）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FF" w:rsidRDefault="00B545FF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F37CC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基建处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F37CC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F37CC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审计处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F37CC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校友工作联络处（校基金会办公室）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1F37CC" w:rsidTr="000F02E6">
        <w:trPr>
          <w:trHeight w:val="4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427028" w:rsidP="00427028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产业党总支、产业处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C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 w:rsidP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工会（</w:t>
            </w:r>
            <w:r w:rsidR="001F37CC">
              <w:rPr>
                <w:rFonts w:ascii="Times New Roman" w:hAnsi="Times New Roman" w:hint="eastAsia"/>
                <w:szCs w:val="21"/>
              </w:rPr>
              <w:t>退管会、</w:t>
            </w:r>
            <w:r>
              <w:rPr>
                <w:rFonts w:ascii="Times New Roman" w:hAnsi="Times New Roman" w:hint="eastAsia"/>
                <w:szCs w:val="21"/>
              </w:rPr>
              <w:t>妇工委）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0F02E6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团委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1F37CC"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图文信息党委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Pr="001F37CC" w:rsidRDefault="00931FAD">
            <w:pPr>
              <w:spacing w:line="240" w:lineRule="exact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图书馆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信息化办公室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0F02E6">
        <w:trPr>
          <w:trHeight w:val="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档案馆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Default="001F37CC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公共实验中心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Default="00931FAD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931FAD" w:rsidTr="000F02E6">
        <w:trPr>
          <w:trHeight w:val="3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1F37CC" w:rsidP="0008592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1F37CC"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继续教育学院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Pr="000F02E6" w:rsidRDefault="00931FAD"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931FAD" w:rsidTr="00931FAD">
        <w:trPr>
          <w:trHeight w:val="4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0F02E6" w:rsidP="0008592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AD" w:rsidRPr="000F02E6" w:rsidRDefault="001F37CC"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F02E6">
              <w:rPr>
                <w:rFonts w:ascii="Times New Roman" w:hAnsi="Times New Roman" w:hint="eastAsia"/>
                <w:color w:val="000000" w:themeColor="text1"/>
                <w:szCs w:val="21"/>
              </w:rPr>
              <w:t>复兴路校区管理委员会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AD" w:rsidRPr="000F02E6" w:rsidRDefault="00931FAD">
            <w:pPr>
              <w:spacing w:line="24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30185A" w:rsidRPr="00931FAD" w:rsidRDefault="0030185A" w:rsidP="00931FAD"/>
    <w:sectPr w:rsidR="0030185A" w:rsidRPr="0093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BE" w:rsidRDefault="00F46BBE" w:rsidP="00F874A8">
      <w:r>
        <w:separator/>
      </w:r>
    </w:p>
  </w:endnote>
  <w:endnote w:type="continuationSeparator" w:id="0">
    <w:p w:rsidR="00F46BBE" w:rsidRDefault="00F46BBE" w:rsidP="00F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BE" w:rsidRDefault="00F46BBE" w:rsidP="00F874A8">
      <w:r>
        <w:separator/>
      </w:r>
    </w:p>
  </w:footnote>
  <w:footnote w:type="continuationSeparator" w:id="0">
    <w:p w:rsidR="00F46BBE" w:rsidRDefault="00F46BBE" w:rsidP="00F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56"/>
    <w:rsid w:val="00085927"/>
    <w:rsid w:val="000F02E6"/>
    <w:rsid w:val="001B70EF"/>
    <w:rsid w:val="001F37CC"/>
    <w:rsid w:val="002027B0"/>
    <w:rsid w:val="002069BC"/>
    <w:rsid w:val="0030185A"/>
    <w:rsid w:val="00427028"/>
    <w:rsid w:val="00554952"/>
    <w:rsid w:val="005606D5"/>
    <w:rsid w:val="00571145"/>
    <w:rsid w:val="00765290"/>
    <w:rsid w:val="008C7CF8"/>
    <w:rsid w:val="00931FAD"/>
    <w:rsid w:val="00991C96"/>
    <w:rsid w:val="009C5642"/>
    <w:rsid w:val="00A8209D"/>
    <w:rsid w:val="00B545FF"/>
    <w:rsid w:val="00BF109F"/>
    <w:rsid w:val="00C35D56"/>
    <w:rsid w:val="00CF130A"/>
    <w:rsid w:val="00E360A3"/>
    <w:rsid w:val="00E668E9"/>
    <w:rsid w:val="00F46BBE"/>
    <w:rsid w:val="00F874A8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BC27E-671F-4198-9421-B9F307E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杨阳</dc:creator>
  <cp:lastModifiedBy>杨阳</cp:lastModifiedBy>
  <cp:revision>6</cp:revision>
  <dcterms:created xsi:type="dcterms:W3CDTF">2019-12-06T07:12:00Z</dcterms:created>
  <dcterms:modified xsi:type="dcterms:W3CDTF">2019-12-10T01:19:00Z</dcterms:modified>
</cp:coreProperties>
</file>