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napToGrid w:val="0"/>
        <w:spacing w:line="520" w:lineRule="exact"/>
        <w:jc w:val="left"/>
        <w:textAlignment w:val="baseline"/>
        <w:rPr>
          <w:b/>
          <w:bCs/>
          <w:sz w:val="32"/>
        </w:rPr>
      </w:pPr>
      <w:r>
        <w:rPr>
          <w:rFonts w:hint="eastAsia"/>
          <w:b/>
          <w:bCs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2"/>
        </w:rPr>
        <w:instrText xml:space="preserve">ADDIN CNKISM.UserStyle</w:instrText>
      </w:r>
      <w:r>
        <w:rPr>
          <w:rFonts w:hint="eastAsia"/>
          <w:b/>
          <w:bCs/>
          <w:sz w:val="32"/>
        </w:rPr>
        <w:fldChar w:fldCharType="end"/>
      </w:r>
      <w:r>
        <w:rPr>
          <w:rFonts w:hint="eastAsia"/>
          <w:b/>
          <w:bCs/>
          <w:sz w:val="32"/>
        </w:rPr>
        <w:t>附件</w:t>
      </w:r>
    </w:p>
    <w:p>
      <w:pPr>
        <w:snapToGrid w:val="0"/>
        <w:spacing w:line="520" w:lineRule="exact"/>
        <w:jc w:val="center"/>
        <w:textAlignment w:val="baseline"/>
        <w:rPr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40"/>
          <w:szCs w:val="44"/>
        </w:rPr>
      </w:pPr>
      <w:r>
        <w:rPr>
          <w:rFonts w:hint="eastAsia" w:eastAsia="黑体"/>
          <w:sz w:val="40"/>
          <w:szCs w:val="44"/>
        </w:rPr>
        <w:t>上海理工大学2024年学风建设实践创新项目</w:t>
      </w: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52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44"/>
          <w:szCs w:val="52"/>
        </w:rPr>
      </w:pPr>
      <w:r>
        <w:rPr>
          <w:rFonts w:hint="eastAsia" w:eastAsia="黑体"/>
          <w:sz w:val="44"/>
          <w:szCs w:val="52"/>
        </w:rPr>
        <w:t>申请书</w:t>
      </w: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52"/>
        </w:rPr>
      </w:pPr>
      <w:r>
        <w:rPr>
          <w:rFonts w:eastAsia="黑体"/>
          <w:sz w:val="52"/>
        </w:rPr>
        <w:t xml:space="preserve"> </w:t>
      </w: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line="520" w:lineRule="exact"/>
        <w:jc w:val="center"/>
        <w:textAlignment w:val="baseline"/>
        <w:rPr>
          <w:rFonts w:eastAsia="黑体"/>
          <w:sz w:val="20"/>
        </w:rPr>
      </w:pPr>
    </w:p>
    <w:p>
      <w:pPr>
        <w:snapToGrid w:val="0"/>
        <w:spacing w:after="156" w:line="520" w:lineRule="exact"/>
        <w:textAlignment w:val="baseline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项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目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称</w:t>
      </w:r>
      <w:r>
        <w:rPr>
          <w:rFonts w:hint="eastAsia" w:eastAsia="仿宋_GB2312"/>
          <w:sz w:val="28"/>
          <w:u w:val="single"/>
        </w:rPr>
        <w:t xml:space="preserve">                                         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 </w:t>
      </w:r>
    </w:p>
    <w:p>
      <w:pPr>
        <w:snapToGrid w:val="0"/>
        <w:spacing w:after="156" w:line="52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 目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申 请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人</w:t>
      </w:r>
      <w:r>
        <w:rPr>
          <w:rFonts w:hint="eastAsia" w:eastAsia="仿宋_GB2312"/>
          <w:sz w:val="28"/>
          <w:u w:val="single"/>
        </w:rPr>
        <w:t xml:space="preserve">                       </w:t>
      </w:r>
      <w:r>
        <w:rPr>
          <w:rFonts w:eastAsia="仿宋_GB2312"/>
          <w:sz w:val="28"/>
          <w:u w:val="single"/>
        </w:rPr>
        <w:t xml:space="preserve">  </w:t>
      </w:r>
      <w:r>
        <w:rPr>
          <w:rFonts w:hint="eastAsia" w:eastAsia="仿宋_GB2312"/>
          <w:sz w:val="28"/>
          <w:u w:val="single"/>
        </w:rPr>
        <w:t xml:space="preserve">                   </w:t>
      </w:r>
    </w:p>
    <w:p>
      <w:pPr>
        <w:snapToGrid w:val="0"/>
        <w:spacing w:after="156" w:line="52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申请人所在部门</w:t>
      </w:r>
      <w:r>
        <w:rPr>
          <w:rFonts w:hint="eastAsia" w:eastAsia="仿宋_GB2312"/>
          <w:sz w:val="28"/>
          <w:u w:val="single"/>
        </w:rPr>
        <w:t xml:space="preserve">          </w:t>
      </w:r>
      <w:r>
        <w:rPr>
          <w:rFonts w:eastAsia="仿宋_GB2312"/>
          <w:sz w:val="28"/>
          <w:u w:val="single"/>
        </w:rPr>
        <w:t xml:space="preserve">      </w:t>
      </w:r>
      <w:r>
        <w:rPr>
          <w:rFonts w:hint="eastAsia" w:eastAsia="仿宋_GB2312"/>
          <w:sz w:val="28"/>
          <w:u w:val="single"/>
        </w:rPr>
        <w:t xml:space="preserve">           </w:t>
      </w:r>
      <w:r>
        <w:rPr>
          <w:rFonts w:eastAsia="仿宋_GB2312"/>
          <w:sz w:val="28"/>
          <w:u w:val="single"/>
        </w:rPr>
        <w:t xml:space="preserve">         </w:t>
      </w:r>
      <w:r>
        <w:rPr>
          <w:rFonts w:hint="eastAsia" w:eastAsia="仿宋_GB2312"/>
          <w:sz w:val="28"/>
          <w:u w:val="single"/>
        </w:rPr>
        <w:t xml:space="preserve">         </w:t>
      </w:r>
    </w:p>
    <w:p>
      <w:pPr>
        <w:snapToGrid w:val="0"/>
        <w:spacing w:after="156" w:line="52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期</w:t>
      </w:r>
      <w:r>
        <w:rPr>
          <w:rFonts w:hint="eastAsia" w:eastAsia="仿宋_GB2312"/>
          <w:sz w:val="28"/>
          <w:u w:val="single"/>
        </w:rPr>
        <w:t xml:space="preserve">                         </w:t>
      </w:r>
      <w:r>
        <w:rPr>
          <w:rFonts w:eastAsia="仿宋_GB2312"/>
          <w:sz w:val="28"/>
          <w:u w:val="single"/>
        </w:rPr>
        <w:t xml:space="preserve">         </w:t>
      </w:r>
      <w:r>
        <w:rPr>
          <w:rFonts w:hint="eastAsia" w:eastAsia="仿宋_GB2312"/>
          <w:sz w:val="28"/>
          <w:u w:val="single"/>
        </w:rPr>
        <w:t xml:space="preserve">    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     </w:t>
      </w:r>
    </w:p>
    <w:p>
      <w:pPr>
        <w:snapToGrid w:val="0"/>
        <w:spacing w:line="520" w:lineRule="exact"/>
        <w:jc w:val="center"/>
        <w:textAlignment w:val="baseline"/>
        <w:rPr>
          <w:rFonts w:eastAsia="仿宋_GB2312"/>
          <w:sz w:val="28"/>
        </w:rPr>
      </w:pPr>
    </w:p>
    <w:p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 xml:space="preserve">上海理工大学学生工作部（处） </w:t>
      </w:r>
      <w:r>
        <w:rPr>
          <w:rFonts w:ascii="楷体_GB2312" w:eastAsia="楷体_GB2312"/>
          <w:color w:val="000000"/>
          <w:sz w:val="30"/>
        </w:rPr>
        <w:t xml:space="preserve"> </w:t>
      </w:r>
      <w:r>
        <w:rPr>
          <w:rFonts w:hint="eastAsia" w:ascii="楷体_GB2312" w:eastAsia="楷体_GB2312"/>
          <w:color w:val="000000"/>
          <w:sz w:val="30"/>
        </w:rPr>
        <w:t>制</w:t>
      </w:r>
    </w:p>
    <w:p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color w:val="000000"/>
          <w:sz w:val="30"/>
        </w:rPr>
      </w:pPr>
      <w:r>
        <w:rPr>
          <w:rFonts w:hint="eastAsia" w:ascii="楷体_GB2312" w:eastAsia="楷体_GB2312"/>
          <w:color w:val="000000"/>
          <w:sz w:val="30"/>
        </w:rPr>
        <w:t>二○二四年五月</w:t>
      </w:r>
    </w:p>
    <w:p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sz w:val="30"/>
        </w:rPr>
      </w:pPr>
    </w:p>
    <w:p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sz w:val="30"/>
        </w:rPr>
      </w:pPr>
    </w:p>
    <w:p>
      <w:pPr>
        <w:snapToGrid w:val="0"/>
        <w:spacing w:line="520" w:lineRule="exact"/>
        <w:jc w:val="center"/>
        <w:textAlignment w:val="baseline"/>
        <w:rPr>
          <w:rFonts w:ascii="楷体_GB2312" w:eastAsia="楷体_GB2312"/>
          <w:sz w:val="30"/>
        </w:rPr>
      </w:pPr>
    </w:p>
    <w:p>
      <w:pPr>
        <w:snapToGrid w:val="0"/>
        <w:spacing w:line="520" w:lineRule="exact"/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4"/>
        <w:tblW w:w="9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18"/>
        <w:gridCol w:w="486"/>
        <w:gridCol w:w="262"/>
        <w:gridCol w:w="1387"/>
        <w:gridCol w:w="1045"/>
        <w:gridCol w:w="1425"/>
        <w:gridCol w:w="1157"/>
        <w:gridCol w:w="2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62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</w:p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主要成员 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ind w:right="-108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0" w:type="dxa"/>
            <w:vMerge w:val="continue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申请经费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预计完成时间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spacing w:line="520" w:lineRule="exact"/>
              <w:ind w:right="12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预期最终成果</w:t>
            </w:r>
          </w:p>
          <w:p>
            <w:pPr>
              <w:snapToGrid w:val="0"/>
              <w:spacing w:line="5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(可量化)</w:t>
            </w:r>
          </w:p>
        </w:tc>
        <w:tc>
          <w:tcPr>
            <w:tcW w:w="7740" w:type="dxa"/>
            <w:gridSpan w:val="6"/>
          </w:tcPr>
          <w:p>
            <w:pPr>
              <w:snapToGrid w:val="0"/>
              <w:spacing w:before="217" w:after="217" w:line="520" w:lineRule="exact"/>
              <w:textAlignment w:val="baseline"/>
              <w:rPr>
                <w:sz w:val="24"/>
                <w:szCs w:val="24"/>
                <w:u w:val="single" w:color="000000"/>
              </w:rPr>
            </w:pPr>
          </w:p>
        </w:tc>
      </w:tr>
    </w:tbl>
    <w:p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>
      <w:pPr>
        <w:snapToGrid w:val="0"/>
        <w:spacing w:line="520" w:lineRule="exact"/>
        <w:textAlignment w:val="baseline"/>
        <w:rPr>
          <w:rFonts w:eastAsia="黑体"/>
          <w:sz w:val="30"/>
        </w:rPr>
      </w:pPr>
    </w:p>
    <w:p>
      <w:pPr>
        <w:snapToGrid w:val="0"/>
        <w:spacing w:line="520" w:lineRule="exac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2" w:hRule="atLeast"/>
          <w:jc w:val="center"/>
        </w:trPr>
        <w:tc>
          <w:tcPr>
            <w:tcW w:w="9854" w:type="dxa"/>
          </w:tcPr>
          <w:p>
            <w:pPr>
              <w:rPr>
                <w:rFonts w:ascii="等线" w:hAnsi="等线" w:eastAsia="等线" w:cs="Times New Roman"/>
                <w:b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  <w:lang w:eastAsia="zh-TW"/>
              </w:rPr>
              <w:t>项目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主要思路和预期目标</w:t>
            </w:r>
          </w:p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项目主要内容和特色</w:t>
            </w:r>
          </w:p>
          <w:p>
            <w:pPr>
              <w:spacing w:beforeLines="50" w:line="520" w:lineRule="exact"/>
              <w:ind w:right="74"/>
              <w:jc w:val="left"/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项目实施计划</w:t>
            </w:r>
          </w:p>
          <w:p>
            <w:pPr>
              <w:spacing w:beforeLines="50" w:line="520" w:lineRule="exact"/>
              <w:ind w:right="74"/>
              <w:jc w:val="left"/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4、</w:t>
            </w:r>
            <w:r>
              <w:rPr>
                <w:rFonts w:hint="eastAsia" w:ascii="黑体" w:hAnsi="宋体" w:eastAsia="黑体" w:cs="黑体"/>
                <w:bCs/>
                <w:color w:val="000000"/>
                <w:sz w:val="24"/>
                <w:szCs w:val="24"/>
              </w:rPr>
              <w:t>项目预期成果(可量化)</w:t>
            </w:r>
          </w:p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/>
              </w:rPr>
            </w:pPr>
          </w:p>
          <w:p>
            <w:pPr>
              <w:snapToGrid w:val="0"/>
              <w:spacing w:line="360" w:lineRule="auto"/>
              <w:ind w:right="68"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napToGrid w:val="0"/>
        <w:spacing w:line="560" w:lineRule="exact"/>
        <w:textAlignment w:val="baseline"/>
        <w:rPr>
          <w:rFonts w:ascii="黑体" w:hAnsi="宋体" w:eastAsia="黑体"/>
          <w:b/>
          <w:bCs/>
          <w:sz w:val="20"/>
        </w:rPr>
        <w:sectPr>
          <w:pgSz w:w="11900" w:h="16840"/>
          <w:pgMar w:top="1440" w:right="1800" w:bottom="1440" w:left="1800" w:header="708" w:footer="708" w:gutter="0"/>
          <w:cols w:space="720" w:num="1"/>
          <w:docGrid w:linePitch="435" w:charSpace="0"/>
        </w:sectPr>
      </w:pPr>
    </w:p>
    <w:p>
      <w:pPr>
        <w:snapToGrid w:val="0"/>
        <w:spacing w:line="520" w:lineRule="exac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三、项目实施内容及预算</w:t>
      </w:r>
    </w:p>
    <w:tbl>
      <w:tblPr>
        <w:tblStyle w:val="4"/>
        <w:tblW w:w="1443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352"/>
        <w:gridCol w:w="1175"/>
        <w:gridCol w:w="1459"/>
        <w:gridCol w:w="1535"/>
        <w:gridCol w:w="940"/>
        <w:gridCol w:w="1472"/>
        <w:gridCol w:w="3260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Times New Roman" w:eastAsia="仿宋"/>
                <w:b/>
                <w:sz w:val="24"/>
              </w:rPr>
              <w:t>序号</w:t>
            </w:r>
          </w:p>
        </w:tc>
        <w:tc>
          <w:tcPr>
            <w:tcW w:w="23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实施内容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规格型号</w:t>
            </w:r>
          </w:p>
        </w:tc>
        <w:tc>
          <w:tcPr>
            <w:tcW w:w="14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计量单位</w:t>
            </w:r>
          </w:p>
        </w:tc>
        <w:tc>
          <w:tcPr>
            <w:tcW w:w="15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单价（万元）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数量</w:t>
            </w:r>
          </w:p>
        </w:tc>
        <w:tc>
          <w:tcPr>
            <w:tcW w:w="14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总额（万元）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测算依据</w:t>
            </w:r>
          </w:p>
        </w:tc>
        <w:tc>
          <w:tcPr>
            <w:tcW w:w="13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Times New Roman" w:eastAsia="仿宋"/>
                <w:b/>
                <w:sz w:val="24"/>
              </w:rPr>
            </w:pPr>
            <w:r>
              <w:rPr>
                <w:rFonts w:hint="eastAsia" w:ascii="Times New Roman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Times New Roman"/>
                <w:sz w:val="20"/>
                <w:szCs w:val="21"/>
              </w:rPr>
            </w:pPr>
          </w:p>
        </w:tc>
      </w:tr>
    </w:tbl>
    <w:p>
      <w:pPr>
        <w:snapToGrid w:val="0"/>
        <w:spacing w:line="560" w:lineRule="exact"/>
        <w:textAlignment w:val="baseline"/>
        <w:rPr>
          <w:rFonts w:ascii="黑体" w:hAnsi="宋体" w:eastAsia="黑体"/>
          <w:b/>
          <w:bCs/>
          <w:sz w:val="24"/>
        </w:rPr>
        <w:sectPr>
          <w:pgSz w:w="16840" w:h="11900" w:orient="landscape"/>
          <w:pgMar w:top="1800" w:right="1440" w:bottom="1800" w:left="1440" w:header="708" w:footer="708" w:gutter="0"/>
          <w:cols w:space="720" w:num="1"/>
          <w:docGrid w:linePitch="435" w:charSpace="0"/>
        </w:sectPr>
      </w:pPr>
      <w:r>
        <w:rPr>
          <w:rFonts w:hint="eastAsia" w:ascii="黑体" w:hAnsi="宋体" w:eastAsia="黑体"/>
          <w:b/>
          <w:bCs/>
          <w:sz w:val="24"/>
        </w:rPr>
        <w:t>【注】评审/咨询/劳务等费用的总数，不超过总经费的</w:t>
      </w:r>
      <w:r>
        <w:rPr>
          <w:rFonts w:ascii="黑体" w:hAnsi="宋体" w:eastAsia="黑体"/>
          <w:b/>
          <w:bCs/>
          <w:sz w:val="24"/>
        </w:rPr>
        <w:t>3</w:t>
      </w:r>
      <w:r>
        <w:rPr>
          <w:rFonts w:hint="eastAsia" w:ascii="黑体" w:hAnsi="宋体" w:eastAsia="黑体"/>
          <w:b/>
          <w:bCs/>
          <w:sz w:val="24"/>
        </w:rPr>
        <w:t>0%、交通费不超过总经费的2</w:t>
      </w:r>
      <w:r>
        <w:rPr>
          <w:rFonts w:ascii="黑体" w:hAnsi="宋体" w:eastAsia="黑体"/>
          <w:b/>
          <w:bCs/>
          <w:sz w:val="24"/>
        </w:rPr>
        <w:t>0</w:t>
      </w:r>
      <w:r>
        <w:rPr>
          <w:rFonts w:hint="eastAsia" w:ascii="黑体" w:hAnsi="宋体" w:eastAsia="黑体"/>
          <w:b/>
          <w:bCs/>
          <w:sz w:val="24"/>
        </w:rPr>
        <w:t>%。</w:t>
      </w:r>
    </w:p>
    <w:p>
      <w:pPr>
        <w:snapToGrid w:val="0"/>
        <w:spacing w:line="520" w:lineRule="exact"/>
        <w:jc w:val="lef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四、所在部门的审查与保证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245" w:hRule="atLeast"/>
          <w:jc w:val="center"/>
        </w:trPr>
        <w:tc>
          <w:tcPr>
            <w:tcW w:w="9854" w:type="dxa"/>
          </w:tcPr>
          <w:p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经审核，项目申请人及其成员所有信息属实，且项目申请人承诺按项目要求执行项目任务。</w:t>
            </w:r>
          </w:p>
          <w:p>
            <w:pPr>
              <w:snapToGrid w:val="0"/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综上，</w:t>
            </w:r>
            <w:r>
              <w:rPr>
                <w:rFonts w:hint="eastAsia" w:ascii="宋体" w:hAnsi="宋体"/>
                <w:sz w:val="24"/>
                <w:szCs w:val="24"/>
              </w:rPr>
              <w:t>同意推荐该项目申请人申报2024年度学风建设实践专项项目。</w:t>
            </w:r>
          </w:p>
          <w:p>
            <w:pPr>
              <w:snapToGrid w:val="0"/>
              <w:spacing w:line="480" w:lineRule="auto"/>
              <w:ind w:firstLine="4920" w:firstLineChars="205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部门负责人签字：</w:t>
            </w:r>
            <w:bookmarkStart w:id="0" w:name="_GoBack"/>
            <w:bookmarkEnd w:id="0"/>
          </w:p>
          <w:p>
            <w:pPr>
              <w:snapToGrid w:val="0"/>
              <w:spacing w:line="480" w:lineRule="auto"/>
              <w:ind w:firstLine="480" w:firstLineChars="200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单  位（盖章）</w:t>
            </w:r>
          </w:p>
          <w:p>
            <w:pPr>
              <w:snapToGrid w:val="0"/>
              <w:spacing w:line="52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月  日</w:t>
            </w:r>
            <w:r>
              <w:rPr>
                <w:rFonts w:hint="eastAsia" w:ascii="宋体" w:hAnsi="宋体"/>
                <w:sz w:val="24"/>
                <w:szCs w:val="24"/>
              </w:rPr>
              <w:br w:type="page"/>
            </w:r>
          </w:p>
        </w:tc>
      </w:tr>
    </w:tbl>
    <w:p>
      <w:pPr>
        <w:snapToGrid w:val="0"/>
        <w:spacing w:line="520" w:lineRule="exact"/>
        <w:jc w:val="left"/>
        <w:textAlignment w:val="baseline"/>
        <w:rPr>
          <w:rFonts w:eastAsia="黑体"/>
          <w:sz w:val="30"/>
        </w:rPr>
      </w:pPr>
      <w:r>
        <w:rPr>
          <w:rFonts w:hint="eastAsia" w:eastAsia="黑体"/>
          <w:sz w:val="30"/>
        </w:rPr>
        <w:t>五、学校审核意见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9854" w:type="dxa"/>
          </w:tcPr>
          <w:p>
            <w:pPr>
              <w:snapToGrid w:val="0"/>
              <w:spacing w:line="48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（应明确说明是否同意申报、是否同意落实保障措施）</w:t>
            </w:r>
          </w:p>
          <w:p>
            <w:pPr>
              <w:snapToGrid w:val="0"/>
              <w:spacing w:line="480" w:lineRule="exact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6000" w:firstLineChars="25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440" w:firstLineChars="18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签字盖章：</w:t>
            </w:r>
          </w:p>
          <w:p>
            <w:pPr>
              <w:snapToGrid w:val="0"/>
              <w:spacing w:line="360" w:lineRule="auto"/>
              <w:ind w:firstLine="4800" w:firstLineChars="20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月     日    </w:t>
            </w:r>
          </w:p>
          <w:p>
            <w:pPr>
              <w:snapToGrid w:val="0"/>
              <w:spacing w:line="520" w:lineRule="exact"/>
              <w:jc w:val="left"/>
              <w:textAlignment w:val="baseline"/>
              <w:rPr>
                <w:sz w:val="20"/>
              </w:rPr>
            </w:pPr>
          </w:p>
        </w:tc>
      </w:tr>
    </w:tbl>
    <w:p>
      <w:pPr>
        <w:snapToGrid w:val="0"/>
        <w:spacing w:line="480" w:lineRule="exact"/>
        <w:ind w:firstLine="570"/>
        <w:textAlignment w:val="baseline"/>
        <w:rPr>
          <w:rFonts w:ascii="仿宋" w:hAnsi="仿宋" w:eastAsia="仿宋"/>
          <w:sz w:val="24"/>
          <w:szCs w:val="24"/>
        </w:rPr>
      </w:pPr>
    </w:p>
    <w:p>
      <w:pPr>
        <w:snapToGrid w:val="0"/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FA185"/>
    <w:multiLevelType w:val="singleLevel"/>
    <w:tmpl w:val="5DAFA1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2IyOGY4ODAxYzg2MDRjNmQzNzg3ODc5MjFiMmE3NjQifQ=="/>
  </w:docVars>
  <w:rsids>
    <w:rsidRoot w:val="009D018F"/>
    <w:rsid w:val="00100257"/>
    <w:rsid w:val="001405C6"/>
    <w:rsid w:val="00195146"/>
    <w:rsid w:val="001E7CA2"/>
    <w:rsid w:val="00202EFD"/>
    <w:rsid w:val="00241498"/>
    <w:rsid w:val="00263A84"/>
    <w:rsid w:val="002A2E9E"/>
    <w:rsid w:val="002D6BC6"/>
    <w:rsid w:val="00330872"/>
    <w:rsid w:val="00476C20"/>
    <w:rsid w:val="00481C28"/>
    <w:rsid w:val="004909A3"/>
    <w:rsid w:val="005A2DD9"/>
    <w:rsid w:val="005D02AE"/>
    <w:rsid w:val="0060420E"/>
    <w:rsid w:val="006B5545"/>
    <w:rsid w:val="00870DE4"/>
    <w:rsid w:val="008D5E0B"/>
    <w:rsid w:val="009B563C"/>
    <w:rsid w:val="009C3ACE"/>
    <w:rsid w:val="009C7CFC"/>
    <w:rsid w:val="009D018F"/>
    <w:rsid w:val="00A33F24"/>
    <w:rsid w:val="00AD3AD3"/>
    <w:rsid w:val="00CC4822"/>
    <w:rsid w:val="00D130AE"/>
    <w:rsid w:val="00D350CF"/>
    <w:rsid w:val="00D87A09"/>
    <w:rsid w:val="00DF1B62"/>
    <w:rsid w:val="00E03184"/>
    <w:rsid w:val="00FD118F"/>
    <w:rsid w:val="00FF0CCB"/>
    <w:rsid w:val="05FF1DB1"/>
    <w:rsid w:val="11795E0E"/>
    <w:rsid w:val="180F6AEE"/>
    <w:rsid w:val="1F4D2FD3"/>
    <w:rsid w:val="31B35E1A"/>
    <w:rsid w:val="33D13BCE"/>
    <w:rsid w:val="3862667F"/>
    <w:rsid w:val="3D534B04"/>
    <w:rsid w:val="3F1D2DCE"/>
    <w:rsid w:val="44277E90"/>
    <w:rsid w:val="4A881848"/>
    <w:rsid w:val="57102CC9"/>
    <w:rsid w:val="5EDD0EE0"/>
    <w:rsid w:val="629A2B16"/>
    <w:rsid w:val="66F26570"/>
    <w:rsid w:val="6C6776E1"/>
    <w:rsid w:val="7CA757A6"/>
    <w:rsid w:val="7C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397</Words>
  <Characters>408</Characters>
  <Lines>7</Lines>
  <Paragraphs>2</Paragraphs>
  <TotalTime>20</TotalTime>
  <ScaleCrop>false</ScaleCrop>
  <LinksUpToDate>false</LinksUpToDate>
  <CharactersWithSpaces>710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2022-07-02T02:14:00Z</dcterms:created>
  <dc:creator>韦彪</dc:creator>
  <cp:lastModifiedBy>陈智玲</cp:lastModifiedBy>
  <dcterms:modified xsi:type="dcterms:W3CDTF">2024-05-13T02:03:58Z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6E7923CE79984FFD893BBEA98AA4408A</vt:lpwstr>
  </property>
</Properties>
</file>