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F0D6CB" w14:textId="2FB0F9BB" w:rsidR="00B97DE2" w:rsidRPr="00D31239" w:rsidRDefault="00B97DE2" w:rsidP="00B97DE2">
      <w:pPr>
        <w:widowControl/>
        <w:spacing w:line="440" w:lineRule="exact"/>
        <w:jc w:val="left"/>
        <w:rPr>
          <w:rFonts w:ascii="仿宋_GB2312" w:eastAsia="仿宋_GB2312" w:hAnsi="华文中宋" w:cs="宋体"/>
          <w:kern w:val="0"/>
          <w:sz w:val="32"/>
          <w:szCs w:val="28"/>
        </w:rPr>
      </w:pPr>
      <w:r w:rsidRPr="00D31239">
        <w:rPr>
          <w:rFonts w:ascii="仿宋_GB2312" w:eastAsia="仿宋_GB2312" w:hAnsi="华文中宋" w:cs="宋体" w:hint="eastAsia"/>
          <w:kern w:val="0"/>
          <w:sz w:val="32"/>
          <w:szCs w:val="28"/>
        </w:rPr>
        <w:t>附件</w:t>
      </w:r>
      <w:r w:rsidR="00D07239">
        <w:rPr>
          <w:rFonts w:ascii="仿宋_GB2312" w:eastAsia="仿宋_GB2312" w:hAnsi="华文中宋" w:cs="宋体"/>
          <w:kern w:val="0"/>
          <w:sz w:val="32"/>
          <w:szCs w:val="28"/>
        </w:rPr>
        <w:t>2</w:t>
      </w:r>
    </w:p>
    <w:p w14:paraId="5215F0CA" w14:textId="77777777" w:rsidR="00D31239" w:rsidRPr="009D3943" w:rsidRDefault="00D31239" w:rsidP="00B97DE2">
      <w:pPr>
        <w:widowControl/>
        <w:spacing w:line="440" w:lineRule="exact"/>
        <w:jc w:val="left"/>
        <w:rPr>
          <w:rFonts w:ascii="仿宋_GB2312" w:eastAsia="仿宋_GB2312" w:hAnsi="宋体" w:cs="宋体"/>
          <w:b/>
          <w:kern w:val="0"/>
          <w:sz w:val="28"/>
          <w:szCs w:val="28"/>
        </w:rPr>
      </w:pPr>
    </w:p>
    <w:p w14:paraId="0E6CE9D0" w14:textId="6BE5002A" w:rsidR="00B97DE2" w:rsidRPr="00D31239" w:rsidRDefault="00B97DE2" w:rsidP="00B97DE2">
      <w:pPr>
        <w:widowControl/>
        <w:spacing w:line="440" w:lineRule="exact"/>
        <w:jc w:val="center"/>
        <w:rPr>
          <w:rFonts w:ascii="黑体" w:eastAsia="黑体" w:hAnsi="黑体" w:cs="宋体"/>
          <w:kern w:val="0"/>
          <w:sz w:val="32"/>
          <w:szCs w:val="28"/>
        </w:rPr>
      </w:pPr>
      <w:r w:rsidRPr="00D31239">
        <w:rPr>
          <w:rFonts w:ascii="黑体" w:eastAsia="黑体" w:hAnsi="黑体" w:cs="宋体" w:hint="eastAsia"/>
          <w:spacing w:val="-4"/>
          <w:kern w:val="0"/>
          <w:sz w:val="32"/>
          <w:szCs w:val="28"/>
        </w:rPr>
        <w:t>关于开展</w:t>
      </w:r>
      <w:r w:rsidR="00E85BB1" w:rsidRPr="00D31239">
        <w:rPr>
          <w:rFonts w:ascii="黑体" w:eastAsia="黑体" w:hAnsi="黑体" w:cs="宋体" w:hint="eastAsia"/>
          <w:spacing w:val="-4"/>
          <w:kern w:val="0"/>
          <w:sz w:val="32"/>
          <w:szCs w:val="28"/>
        </w:rPr>
        <w:t>20</w:t>
      </w:r>
      <w:r w:rsidR="0070789E" w:rsidRPr="00D31239">
        <w:rPr>
          <w:rFonts w:ascii="黑体" w:eastAsia="黑体" w:hAnsi="黑体" w:cs="宋体" w:hint="eastAsia"/>
          <w:spacing w:val="-4"/>
          <w:kern w:val="0"/>
          <w:sz w:val="32"/>
          <w:szCs w:val="28"/>
        </w:rPr>
        <w:t>2</w:t>
      </w:r>
      <w:r w:rsidR="00ED729C" w:rsidRPr="00D31239">
        <w:rPr>
          <w:rFonts w:ascii="黑体" w:eastAsia="黑体" w:hAnsi="黑体" w:cs="宋体" w:hint="eastAsia"/>
          <w:spacing w:val="-4"/>
          <w:kern w:val="0"/>
          <w:sz w:val="32"/>
          <w:szCs w:val="28"/>
        </w:rPr>
        <w:t>2</w:t>
      </w:r>
      <w:r w:rsidR="00E85BB1" w:rsidRPr="00D31239">
        <w:rPr>
          <w:rFonts w:ascii="黑体" w:eastAsia="黑体" w:hAnsi="黑体" w:cs="宋体" w:hint="eastAsia"/>
          <w:spacing w:val="-4"/>
          <w:kern w:val="0"/>
          <w:sz w:val="32"/>
          <w:szCs w:val="28"/>
        </w:rPr>
        <w:t>年</w:t>
      </w:r>
      <w:r w:rsidR="00ED729C" w:rsidRPr="00D31239">
        <w:rPr>
          <w:rFonts w:ascii="黑体" w:eastAsia="黑体" w:hAnsi="黑体" w:cs="宋体" w:hint="eastAsia"/>
          <w:spacing w:val="-4"/>
          <w:kern w:val="0"/>
          <w:sz w:val="32"/>
          <w:szCs w:val="28"/>
        </w:rPr>
        <w:t>上海理工大学辅导员特色工作法评选</w:t>
      </w:r>
      <w:r w:rsidRPr="00D31239">
        <w:rPr>
          <w:rFonts w:ascii="黑体" w:eastAsia="黑体" w:hAnsi="黑体" w:cs="宋体" w:hint="eastAsia"/>
          <w:spacing w:val="-4"/>
          <w:kern w:val="0"/>
          <w:sz w:val="32"/>
          <w:szCs w:val="28"/>
        </w:rPr>
        <w:t>的通知</w:t>
      </w:r>
    </w:p>
    <w:p w14:paraId="03528FA8" w14:textId="77777777" w:rsidR="00B97DE2" w:rsidRPr="009D3943" w:rsidRDefault="00B97DE2" w:rsidP="00B97DE2">
      <w:pPr>
        <w:widowControl/>
        <w:spacing w:line="440" w:lineRule="exact"/>
        <w:jc w:val="left"/>
        <w:rPr>
          <w:rFonts w:ascii="仿宋_GB2312" w:eastAsia="仿宋_GB2312" w:hAnsi="宋体" w:cs="宋体"/>
          <w:kern w:val="0"/>
          <w:sz w:val="28"/>
          <w:szCs w:val="28"/>
        </w:rPr>
      </w:pPr>
      <w:r w:rsidRPr="009D3943">
        <w:rPr>
          <w:rFonts w:ascii="仿宋_GB2312" w:eastAsia="仿宋_GB2312" w:hAnsi="宋体" w:cs="宋体" w:hint="eastAsia"/>
          <w:kern w:val="0"/>
          <w:sz w:val="28"/>
          <w:szCs w:val="28"/>
        </w:rPr>
        <w:t> </w:t>
      </w:r>
    </w:p>
    <w:p w14:paraId="115DD143" w14:textId="2394DE6A" w:rsidR="00B97DE2" w:rsidRPr="009D3943" w:rsidRDefault="00ED729C" w:rsidP="00AC6063">
      <w:pPr>
        <w:widowControl/>
        <w:spacing w:line="440" w:lineRule="exact"/>
        <w:ind w:firstLineChars="200" w:firstLine="560"/>
        <w:rPr>
          <w:rFonts w:ascii="仿宋_GB2312" w:eastAsia="仿宋_GB2312" w:hAnsi="宋体" w:cs="宋体"/>
          <w:kern w:val="0"/>
          <w:sz w:val="28"/>
          <w:szCs w:val="28"/>
        </w:rPr>
      </w:pPr>
      <w:r w:rsidRPr="009D3943">
        <w:rPr>
          <w:rFonts w:ascii="仿宋_GB2312" w:eastAsia="仿宋_GB2312" w:hAnsi="宋体" w:cs="宋体" w:hint="eastAsia"/>
          <w:kern w:val="0"/>
          <w:sz w:val="28"/>
          <w:szCs w:val="28"/>
        </w:rPr>
        <w:t>为深入学习贯彻习近平新时代中国特色社会主义思想，引导全体辅导员紧紧围绕立德树人根本任务，加强工作研究，深化实践成效和提升理论素养，探索形成具有可示范、可引领、可辐射和可推广的先进经验和典型做法，推动学生工作质量提升和内涵发展。结合学校工作实际，现开展2022年上海理工大学辅导员特色工作法评选，有关事项通知如下：</w:t>
      </w:r>
    </w:p>
    <w:p w14:paraId="5731B7C8" w14:textId="77777777" w:rsidR="00B97DE2" w:rsidRPr="009D3943" w:rsidRDefault="00B97DE2" w:rsidP="00B97DE2">
      <w:pPr>
        <w:widowControl/>
        <w:spacing w:line="440" w:lineRule="exact"/>
        <w:ind w:firstLineChars="200" w:firstLine="562"/>
        <w:jc w:val="left"/>
        <w:rPr>
          <w:rFonts w:ascii="仿宋_GB2312" w:eastAsia="仿宋_GB2312" w:hAnsi="宋体" w:cs="宋体"/>
          <w:b/>
          <w:kern w:val="0"/>
          <w:sz w:val="28"/>
          <w:szCs w:val="28"/>
        </w:rPr>
      </w:pPr>
      <w:r w:rsidRPr="009D3943">
        <w:rPr>
          <w:rFonts w:ascii="仿宋_GB2312" w:eastAsia="仿宋_GB2312" w:hAnsi="黑体" w:cs="宋体" w:hint="eastAsia"/>
          <w:b/>
          <w:kern w:val="0"/>
          <w:sz w:val="28"/>
          <w:szCs w:val="28"/>
        </w:rPr>
        <w:t>一、组织机构</w:t>
      </w:r>
    </w:p>
    <w:p w14:paraId="2964463B" w14:textId="017956E7" w:rsidR="00B97DE2" w:rsidRPr="009D3943" w:rsidRDefault="00B97DE2" w:rsidP="00B97DE2">
      <w:pPr>
        <w:widowControl/>
        <w:spacing w:line="440" w:lineRule="exact"/>
        <w:ind w:firstLineChars="200" w:firstLine="560"/>
        <w:jc w:val="left"/>
        <w:rPr>
          <w:rFonts w:ascii="仿宋_GB2312" w:eastAsia="仿宋_GB2312" w:hAnsi="宋体" w:cs="宋体"/>
          <w:kern w:val="0"/>
          <w:sz w:val="28"/>
          <w:szCs w:val="28"/>
        </w:rPr>
      </w:pPr>
      <w:r w:rsidRPr="009D3943">
        <w:rPr>
          <w:rFonts w:ascii="仿宋_GB2312" w:eastAsia="仿宋_GB2312" w:hAnsi="宋体" w:cs="宋体" w:hint="eastAsia"/>
          <w:kern w:val="0"/>
          <w:sz w:val="28"/>
          <w:szCs w:val="28"/>
        </w:rPr>
        <w:t>主办单位：</w:t>
      </w:r>
      <w:r w:rsidR="00B0314A">
        <w:rPr>
          <w:rFonts w:ascii="仿宋_GB2312" w:eastAsia="仿宋_GB2312" w:hAnsi="宋体" w:cs="宋体" w:hint="eastAsia"/>
          <w:kern w:val="0"/>
          <w:sz w:val="28"/>
          <w:szCs w:val="28"/>
        </w:rPr>
        <w:t>本科生院（</w:t>
      </w:r>
      <w:r w:rsidRPr="009D3943">
        <w:rPr>
          <w:rFonts w:ascii="仿宋_GB2312" w:eastAsia="仿宋_GB2312" w:hAnsi="宋体" w:cs="宋体" w:hint="eastAsia"/>
          <w:kern w:val="0"/>
          <w:sz w:val="28"/>
          <w:szCs w:val="28"/>
        </w:rPr>
        <w:t>学生工作部（处）</w:t>
      </w:r>
      <w:r w:rsidR="00B0314A">
        <w:rPr>
          <w:rFonts w:ascii="仿宋_GB2312" w:eastAsia="仿宋_GB2312" w:hAnsi="宋体" w:cs="宋体" w:hint="eastAsia"/>
          <w:kern w:val="0"/>
          <w:sz w:val="28"/>
          <w:szCs w:val="28"/>
        </w:rPr>
        <w:t>）</w:t>
      </w:r>
      <w:r w:rsidRPr="009D3943">
        <w:rPr>
          <w:rFonts w:ascii="仿宋_GB2312" w:eastAsia="仿宋_GB2312" w:hAnsi="宋体" w:cs="宋体" w:hint="eastAsia"/>
          <w:kern w:val="0"/>
          <w:sz w:val="28"/>
          <w:szCs w:val="28"/>
        </w:rPr>
        <w:t>、研究生工作部</w:t>
      </w:r>
    </w:p>
    <w:p w14:paraId="06E6FF5B" w14:textId="77777777" w:rsidR="00B97DE2" w:rsidRPr="009D3943" w:rsidRDefault="00B97DE2" w:rsidP="00B97DE2">
      <w:pPr>
        <w:widowControl/>
        <w:spacing w:line="440" w:lineRule="exact"/>
        <w:ind w:firstLineChars="200" w:firstLine="562"/>
        <w:jc w:val="left"/>
        <w:rPr>
          <w:rFonts w:ascii="仿宋_GB2312" w:eastAsia="仿宋_GB2312" w:hAnsi="宋体" w:cs="宋体"/>
          <w:b/>
          <w:kern w:val="0"/>
          <w:sz w:val="28"/>
          <w:szCs w:val="28"/>
        </w:rPr>
      </w:pPr>
      <w:r w:rsidRPr="009D3943">
        <w:rPr>
          <w:rFonts w:ascii="仿宋_GB2312" w:eastAsia="仿宋_GB2312" w:hAnsi="黑体" w:cs="宋体" w:hint="eastAsia"/>
          <w:b/>
          <w:kern w:val="0"/>
          <w:sz w:val="28"/>
          <w:szCs w:val="28"/>
        </w:rPr>
        <w:t>二、评选范围</w:t>
      </w:r>
    </w:p>
    <w:p w14:paraId="66DF0931" w14:textId="77777777" w:rsidR="00B97DE2" w:rsidRPr="009D3943" w:rsidRDefault="00B97DE2" w:rsidP="00B97DE2">
      <w:pPr>
        <w:widowControl/>
        <w:spacing w:line="440" w:lineRule="exact"/>
        <w:ind w:firstLineChars="200" w:firstLine="560"/>
        <w:jc w:val="left"/>
        <w:rPr>
          <w:rFonts w:ascii="仿宋_GB2312" w:eastAsia="仿宋_GB2312" w:hAnsi="宋体" w:cs="宋体"/>
          <w:kern w:val="0"/>
          <w:sz w:val="28"/>
          <w:szCs w:val="28"/>
        </w:rPr>
      </w:pPr>
      <w:r w:rsidRPr="009D3943">
        <w:rPr>
          <w:rFonts w:ascii="仿宋_GB2312" w:eastAsia="仿宋_GB2312" w:hAnsi="宋体" w:cs="宋体" w:hint="eastAsia"/>
          <w:kern w:val="0"/>
          <w:sz w:val="28"/>
          <w:szCs w:val="28"/>
        </w:rPr>
        <w:t>学生工作系统全体成员（含一线专兼职辅导员、从事学生工作的党政</w:t>
      </w:r>
      <w:r w:rsidR="000274CA" w:rsidRPr="009D3943">
        <w:rPr>
          <w:rFonts w:ascii="仿宋_GB2312" w:eastAsia="仿宋_GB2312" w:hAnsi="宋体" w:cs="宋体" w:hint="eastAsia"/>
          <w:kern w:val="0"/>
          <w:sz w:val="28"/>
          <w:szCs w:val="28"/>
        </w:rPr>
        <w:t>干部</w:t>
      </w:r>
      <w:r w:rsidRPr="009D3943">
        <w:rPr>
          <w:rFonts w:ascii="仿宋_GB2312" w:eastAsia="仿宋_GB2312" w:hAnsi="宋体" w:cs="宋体" w:hint="eastAsia"/>
          <w:kern w:val="0"/>
          <w:sz w:val="28"/>
          <w:szCs w:val="28"/>
        </w:rPr>
        <w:t>和共青团干部及相关人员等）</w:t>
      </w:r>
      <w:r w:rsidR="0070789E" w:rsidRPr="009D3943">
        <w:rPr>
          <w:rFonts w:ascii="仿宋_GB2312" w:eastAsia="仿宋_GB2312" w:hAnsi="宋体" w:cs="宋体" w:hint="eastAsia"/>
          <w:kern w:val="0"/>
          <w:sz w:val="28"/>
          <w:szCs w:val="28"/>
        </w:rPr>
        <w:t>。</w:t>
      </w:r>
    </w:p>
    <w:p w14:paraId="1570936A" w14:textId="009687EF" w:rsidR="00B97DE2" w:rsidRPr="009D3943" w:rsidRDefault="00B97DE2" w:rsidP="00B97DE2">
      <w:pPr>
        <w:widowControl/>
        <w:spacing w:line="440" w:lineRule="exact"/>
        <w:ind w:firstLineChars="200" w:firstLine="562"/>
        <w:jc w:val="left"/>
        <w:rPr>
          <w:rFonts w:ascii="仿宋_GB2312" w:eastAsia="仿宋_GB2312" w:hAnsi="宋体" w:cs="宋体"/>
          <w:b/>
          <w:kern w:val="0"/>
          <w:sz w:val="28"/>
          <w:szCs w:val="28"/>
        </w:rPr>
      </w:pPr>
      <w:r w:rsidRPr="009D3943">
        <w:rPr>
          <w:rFonts w:ascii="仿宋_GB2312" w:eastAsia="仿宋_GB2312" w:hAnsi="黑体" w:cs="宋体" w:hint="eastAsia"/>
          <w:b/>
          <w:kern w:val="0"/>
          <w:sz w:val="28"/>
          <w:szCs w:val="28"/>
        </w:rPr>
        <w:t>三、</w:t>
      </w:r>
      <w:r w:rsidR="007279C8" w:rsidRPr="009D3943">
        <w:rPr>
          <w:rFonts w:ascii="仿宋_GB2312" w:eastAsia="仿宋_GB2312" w:hAnsi="黑体" w:cs="宋体" w:hint="eastAsia"/>
          <w:b/>
          <w:kern w:val="0"/>
          <w:sz w:val="28"/>
          <w:szCs w:val="28"/>
        </w:rPr>
        <w:t>征集内容和条件</w:t>
      </w:r>
    </w:p>
    <w:p w14:paraId="00C76CBA" w14:textId="09B977C4" w:rsidR="007279C8" w:rsidRPr="009D3943" w:rsidRDefault="007279C8" w:rsidP="00AC6063">
      <w:pPr>
        <w:widowControl/>
        <w:spacing w:line="440" w:lineRule="exact"/>
        <w:ind w:firstLineChars="200" w:firstLine="560"/>
        <w:rPr>
          <w:rFonts w:ascii="仿宋_GB2312" w:eastAsia="仿宋_GB2312" w:hAnsi="宋体" w:cs="宋体"/>
          <w:kern w:val="0"/>
          <w:sz w:val="28"/>
          <w:szCs w:val="28"/>
        </w:rPr>
      </w:pPr>
      <w:r w:rsidRPr="009D3943">
        <w:rPr>
          <w:rFonts w:ascii="仿宋_GB2312" w:eastAsia="仿宋_GB2312" w:hAnsi="宋体" w:cs="宋体" w:hint="eastAsia"/>
          <w:kern w:val="0"/>
          <w:sz w:val="28"/>
          <w:szCs w:val="28"/>
        </w:rPr>
        <w:t>辅导员工作法是对大学生思想政治教育工作理念和工作方法的科学总结提炼，是辅导员开展工作的重要手段和必备工具：</w:t>
      </w:r>
    </w:p>
    <w:p w14:paraId="7E2BA5AA" w14:textId="512E51FD" w:rsidR="007279C8" w:rsidRPr="009D3943" w:rsidRDefault="007279C8" w:rsidP="00AC6063">
      <w:pPr>
        <w:widowControl/>
        <w:spacing w:line="440" w:lineRule="exact"/>
        <w:ind w:firstLineChars="200" w:firstLine="562"/>
        <w:rPr>
          <w:rFonts w:ascii="仿宋_GB2312" w:eastAsia="仿宋_GB2312" w:hAnsi="宋体" w:cs="宋体"/>
          <w:kern w:val="0"/>
          <w:sz w:val="28"/>
          <w:szCs w:val="28"/>
        </w:rPr>
      </w:pPr>
      <w:r w:rsidRPr="009D3943">
        <w:rPr>
          <w:rFonts w:ascii="仿宋_GB2312" w:eastAsia="仿宋_GB2312" w:hAnsi="宋体" w:cs="宋体" w:hint="eastAsia"/>
          <w:b/>
          <w:kern w:val="0"/>
          <w:sz w:val="28"/>
          <w:szCs w:val="28"/>
        </w:rPr>
        <w:t>注重思想引领</w:t>
      </w:r>
      <w:r w:rsidR="009D3943" w:rsidRPr="009D3943">
        <w:rPr>
          <w:rFonts w:ascii="仿宋_GB2312" w:eastAsia="仿宋_GB2312" w:hAnsi="宋体" w:cs="宋体" w:hint="eastAsia"/>
          <w:b/>
          <w:kern w:val="0"/>
          <w:sz w:val="28"/>
          <w:szCs w:val="28"/>
        </w:rPr>
        <w:t>。</w:t>
      </w:r>
      <w:r w:rsidRPr="009D3943">
        <w:rPr>
          <w:rFonts w:ascii="仿宋_GB2312" w:eastAsia="仿宋_GB2312" w:hAnsi="宋体" w:cs="宋体" w:hint="eastAsia"/>
          <w:kern w:val="0"/>
          <w:sz w:val="28"/>
          <w:szCs w:val="28"/>
        </w:rPr>
        <w:t>辅导员工作法要以习近平新时代中国特色社会主义思想为指导，准确体现新时代大学生思想政治教育规律，聚焦辅导员教育、管理、服务、协调工作职能，突出思想政治教育主责主业；</w:t>
      </w:r>
    </w:p>
    <w:p w14:paraId="4CFFE3B7" w14:textId="592905CD" w:rsidR="007279C8" w:rsidRPr="009D3943" w:rsidRDefault="007279C8" w:rsidP="00AC6063">
      <w:pPr>
        <w:widowControl/>
        <w:spacing w:line="440" w:lineRule="exact"/>
        <w:ind w:firstLineChars="200" w:firstLine="562"/>
        <w:rPr>
          <w:rFonts w:ascii="仿宋_GB2312" w:eastAsia="仿宋_GB2312" w:hAnsi="宋体" w:cs="宋体"/>
          <w:kern w:val="0"/>
          <w:sz w:val="28"/>
          <w:szCs w:val="28"/>
        </w:rPr>
      </w:pPr>
      <w:r w:rsidRPr="009D3943">
        <w:rPr>
          <w:rFonts w:ascii="仿宋_GB2312" w:eastAsia="仿宋_GB2312" w:hAnsi="宋体" w:cs="宋体" w:hint="eastAsia"/>
          <w:b/>
          <w:kern w:val="0"/>
          <w:sz w:val="28"/>
          <w:szCs w:val="28"/>
        </w:rPr>
        <w:t>注重以人为本</w:t>
      </w:r>
      <w:r w:rsidR="009D3943" w:rsidRPr="009D3943">
        <w:rPr>
          <w:rFonts w:ascii="仿宋_GB2312" w:eastAsia="仿宋_GB2312" w:hAnsi="宋体" w:cs="宋体" w:hint="eastAsia"/>
          <w:b/>
          <w:kern w:val="0"/>
          <w:sz w:val="28"/>
          <w:szCs w:val="28"/>
        </w:rPr>
        <w:t>。</w:t>
      </w:r>
      <w:r w:rsidRPr="009D3943">
        <w:rPr>
          <w:rFonts w:ascii="仿宋_GB2312" w:eastAsia="仿宋_GB2312" w:hAnsi="宋体" w:cs="宋体" w:hint="eastAsia"/>
          <w:kern w:val="0"/>
          <w:sz w:val="28"/>
          <w:szCs w:val="28"/>
        </w:rPr>
        <w:t>辅导员工作法要分析研究新时代大学生特点，坚持围绕学生、关照学生、服务学生，呵护每位学生的身心健康和成长成才；</w:t>
      </w:r>
    </w:p>
    <w:p w14:paraId="103991A7" w14:textId="12A39A6F" w:rsidR="007279C8" w:rsidRPr="009D3943" w:rsidRDefault="007279C8" w:rsidP="00AC6063">
      <w:pPr>
        <w:widowControl/>
        <w:spacing w:line="440" w:lineRule="exact"/>
        <w:ind w:firstLineChars="200" w:firstLine="562"/>
        <w:rPr>
          <w:rFonts w:ascii="仿宋_GB2312" w:eastAsia="仿宋_GB2312" w:hAnsi="宋体" w:cs="宋体"/>
          <w:kern w:val="0"/>
          <w:sz w:val="28"/>
          <w:szCs w:val="28"/>
        </w:rPr>
      </w:pPr>
      <w:r w:rsidRPr="009D3943">
        <w:rPr>
          <w:rFonts w:ascii="仿宋_GB2312" w:eastAsia="仿宋_GB2312" w:hAnsi="宋体" w:cs="宋体" w:hint="eastAsia"/>
          <w:b/>
          <w:kern w:val="0"/>
          <w:sz w:val="28"/>
          <w:szCs w:val="28"/>
        </w:rPr>
        <w:t>注重改革创新</w:t>
      </w:r>
      <w:r w:rsidR="009D3943" w:rsidRPr="009D3943">
        <w:rPr>
          <w:rFonts w:ascii="仿宋_GB2312" w:eastAsia="仿宋_GB2312" w:hAnsi="宋体" w:cs="宋体" w:hint="eastAsia"/>
          <w:b/>
          <w:kern w:val="0"/>
          <w:sz w:val="28"/>
          <w:szCs w:val="28"/>
        </w:rPr>
        <w:t>。</w:t>
      </w:r>
      <w:r w:rsidRPr="009D3943">
        <w:rPr>
          <w:rFonts w:ascii="仿宋_GB2312" w:eastAsia="仿宋_GB2312" w:hAnsi="宋体" w:cs="宋体" w:hint="eastAsia"/>
          <w:kern w:val="0"/>
          <w:sz w:val="28"/>
          <w:szCs w:val="28"/>
        </w:rPr>
        <w:t>辅导员工作法要面对大学生思想政治教育新形势新情况新挑战进行探索创新，要求经过2年以上工作的实践经验，得到广大师生的普遍认可；</w:t>
      </w:r>
    </w:p>
    <w:p w14:paraId="4803E11A" w14:textId="67C215EB" w:rsidR="007279C8" w:rsidRPr="009D3943" w:rsidRDefault="007279C8" w:rsidP="00AC6063">
      <w:pPr>
        <w:widowControl/>
        <w:spacing w:line="440" w:lineRule="exact"/>
        <w:ind w:firstLineChars="200" w:firstLine="562"/>
        <w:rPr>
          <w:rFonts w:ascii="仿宋_GB2312" w:eastAsia="仿宋_GB2312" w:hAnsi="宋体" w:cs="宋体"/>
          <w:kern w:val="0"/>
          <w:sz w:val="28"/>
          <w:szCs w:val="28"/>
        </w:rPr>
      </w:pPr>
      <w:r w:rsidRPr="009D3943">
        <w:rPr>
          <w:rFonts w:ascii="仿宋_GB2312" w:eastAsia="仿宋_GB2312" w:hAnsi="宋体" w:cs="宋体" w:hint="eastAsia"/>
          <w:b/>
          <w:kern w:val="0"/>
          <w:sz w:val="28"/>
          <w:szCs w:val="28"/>
        </w:rPr>
        <w:t>注重实践操作。</w:t>
      </w:r>
      <w:r w:rsidRPr="009D3943">
        <w:rPr>
          <w:rFonts w:ascii="仿宋_GB2312" w:eastAsia="仿宋_GB2312" w:hAnsi="宋体" w:cs="宋体" w:hint="eastAsia"/>
          <w:kern w:val="0"/>
          <w:sz w:val="28"/>
          <w:szCs w:val="28"/>
        </w:rPr>
        <w:t>辅导员工作法是辅导员工作指南和操作手册，对辅导员工作实际操作具有很强的学习借鉴意义，可以广泛推广应用。</w:t>
      </w:r>
    </w:p>
    <w:p w14:paraId="1BCFC4B8" w14:textId="4508C3B4" w:rsidR="007279C8" w:rsidRPr="009D3943" w:rsidRDefault="007279C8" w:rsidP="00AC6063">
      <w:pPr>
        <w:widowControl/>
        <w:spacing w:line="440" w:lineRule="exact"/>
        <w:ind w:firstLineChars="200" w:firstLine="560"/>
        <w:rPr>
          <w:rFonts w:ascii="仿宋_GB2312" w:eastAsia="仿宋_GB2312" w:hAnsi="宋体" w:cs="宋体"/>
          <w:kern w:val="0"/>
          <w:sz w:val="28"/>
          <w:szCs w:val="28"/>
        </w:rPr>
      </w:pPr>
      <w:r w:rsidRPr="009D3943">
        <w:rPr>
          <w:rFonts w:ascii="仿宋_GB2312" w:eastAsia="仿宋_GB2312" w:hAnsi="宋体" w:cs="宋体" w:hint="eastAsia"/>
          <w:kern w:val="0"/>
          <w:sz w:val="28"/>
          <w:szCs w:val="28"/>
        </w:rPr>
        <w:t>辅导员工作法可以是优秀辅导员个人工作法，也可以是院系等辅导员团队的集体工作法；可以是系统提炼的综合性工作法，也可以是</w:t>
      </w:r>
      <w:r w:rsidRPr="009D3943">
        <w:rPr>
          <w:rFonts w:ascii="仿宋_GB2312" w:eastAsia="仿宋_GB2312" w:hAnsi="宋体" w:cs="宋体" w:hint="eastAsia"/>
          <w:kern w:val="0"/>
          <w:sz w:val="28"/>
          <w:szCs w:val="28"/>
        </w:rPr>
        <w:lastRenderedPageBreak/>
        <w:t>聚焦辅导员工作某一方面总结形成的单项性工作法。辅导员工作法每篇3000字左右，需附500字内容摘要。</w:t>
      </w:r>
    </w:p>
    <w:p w14:paraId="7E49E754" w14:textId="45A879E3" w:rsidR="00B97DE2" w:rsidRPr="009D3943" w:rsidRDefault="0070789E" w:rsidP="00AC6063">
      <w:pPr>
        <w:widowControl/>
        <w:spacing w:line="440" w:lineRule="exact"/>
        <w:ind w:firstLineChars="200" w:firstLine="562"/>
        <w:rPr>
          <w:rFonts w:ascii="仿宋_GB2312" w:eastAsia="仿宋_GB2312" w:hAnsi="宋体" w:cs="宋体"/>
          <w:b/>
          <w:kern w:val="0"/>
          <w:sz w:val="28"/>
          <w:szCs w:val="28"/>
        </w:rPr>
      </w:pPr>
      <w:r w:rsidRPr="009D3943">
        <w:rPr>
          <w:rFonts w:ascii="仿宋_GB2312" w:eastAsia="仿宋_GB2312" w:hAnsi="黑体" w:cs="宋体" w:hint="eastAsia"/>
          <w:b/>
          <w:kern w:val="0"/>
          <w:sz w:val="28"/>
          <w:szCs w:val="28"/>
        </w:rPr>
        <w:t>四</w:t>
      </w:r>
      <w:r w:rsidR="00B97DE2" w:rsidRPr="009D3943">
        <w:rPr>
          <w:rFonts w:ascii="仿宋_GB2312" w:eastAsia="仿宋_GB2312" w:hAnsi="黑体" w:cs="宋体" w:hint="eastAsia"/>
          <w:b/>
          <w:kern w:val="0"/>
          <w:sz w:val="28"/>
          <w:szCs w:val="28"/>
        </w:rPr>
        <w:t>、</w:t>
      </w:r>
      <w:r w:rsidR="007279C8" w:rsidRPr="009D3943">
        <w:rPr>
          <w:rFonts w:ascii="仿宋_GB2312" w:eastAsia="仿宋_GB2312" w:hAnsi="黑体" w:cs="宋体" w:hint="eastAsia"/>
          <w:b/>
          <w:kern w:val="0"/>
          <w:sz w:val="28"/>
          <w:szCs w:val="28"/>
        </w:rPr>
        <w:t>征集遴选程序</w:t>
      </w:r>
    </w:p>
    <w:p w14:paraId="1EE0A420" w14:textId="05CD0D1B" w:rsidR="007279C8" w:rsidRPr="009D3943" w:rsidRDefault="007279C8" w:rsidP="00AC6063">
      <w:pPr>
        <w:widowControl/>
        <w:spacing w:line="440" w:lineRule="exact"/>
        <w:ind w:firstLineChars="200" w:firstLine="562"/>
        <w:rPr>
          <w:rFonts w:ascii="仿宋_GB2312" w:eastAsia="仿宋_GB2312" w:hAnsi="宋体" w:cs="宋体"/>
          <w:kern w:val="0"/>
          <w:sz w:val="28"/>
          <w:szCs w:val="28"/>
        </w:rPr>
      </w:pPr>
      <w:r w:rsidRPr="009D3943">
        <w:rPr>
          <w:rFonts w:ascii="仿宋_GB2312" w:eastAsia="仿宋_GB2312" w:hAnsi="宋体" w:cs="宋体" w:hint="eastAsia"/>
          <w:b/>
          <w:kern w:val="0"/>
          <w:sz w:val="28"/>
          <w:szCs w:val="28"/>
        </w:rPr>
        <w:t>1.学院遴选。</w:t>
      </w:r>
      <w:r w:rsidRPr="009D3943">
        <w:rPr>
          <w:rFonts w:ascii="仿宋_GB2312" w:eastAsia="仿宋_GB2312" w:hAnsi="宋体" w:cs="宋体" w:hint="eastAsia"/>
          <w:kern w:val="0"/>
          <w:sz w:val="28"/>
          <w:szCs w:val="28"/>
        </w:rPr>
        <w:t>各学院要根据通知要求，广泛动员，推动辅导员积极参与，认真组织学院遴选推荐。每个学院最少推荐1篇，最多推荐3篇参与校级遴选。</w:t>
      </w:r>
    </w:p>
    <w:p w14:paraId="267C821A" w14:textId="532DBC0F" w:rsidR="007279C8" w:rsidRPr="009D3943" w:rsidRDefault="007279C8" w:rsidP="00AC6063">
      <w:pPr>
        <w:widowControl/>
        <w:spacing w:line="440" w:lineRule="exact"/>
        <w:ind w:firstLineChars="200" w:firstLine="562"/>
        <w:rPr>
          <w:rFonts w:ascii="仿宋_GB2312" w:eastAsia="仿宋_GB2312" w:hAnsi="宋体" w:cs="宋体"/>
          <w:kern w:val="0"/>
          <w:sz w:val="28"/>
          <w:szCs w:val="28"/>
        </w:rPr>
      </w:pPr>
      <w:r w:rsidRPr="009D3943">
        <w:rPr>
          <w:rFonts w:ascii="仿宋_GB2312" w:eastAsia="仿宋_GB2312" w:hAnsi="宋体" w:cs="宋体" w:hint="eastAsia"/>
          <w:b/>
          <w:kern w:val="0"/>
          <w:sz w:val="28"/>
          <w:szCs w:val="28"/>
        </w:rPr>
        <w:t>2.报送要求。</w:t>
      </w:r>
      <w:r w:rsidRPr="009D3943">
        <w:rPr>
          <w:rFonts w:ascii="仿宋_GB2312" w:eastAsia="仿宋_GB2312" w:hAnsi="宋体" w:cs="宋体" w:hint="eastAsia"/>
          <w:kern w:val="0"/>
          <w:sz w:val="28"/>
          <w:szCs w:val="28"/>
        </w:rPr>
        <w:t>请各学院于2022年</w:t>
      </w:r>
      <w:r w:rsidR="00171C06">
        <w:rPr>
          <w:rFonts w:ascii="仿宋_GB2312" w:eastAsia="仿宋_GB2312" w:hAnsi="宋体" w:cs="宋体"/>
          <w:kern w:val="0"/>
          <w:sz w:val="28"/>
          <w:szCs w:val="28"/>
        </w:rPr>
        <w:t>6</w:t>
      </w:r>
      <w:r w:rsidRPr="009D3943">
        <w:rPr>
          <w:rFonts w:ascii="仿宋_GB2312" w:eastAsia="仿宋_GB2312" w:hAnsi="宋体" w:cs="宋体" w:hint="eastAsia"/>
          <w:kern w:val="0"/>
          <w:sz w:val="28"/>
          <w:szCs w:val="28"/>
        </w:rPr>
        <w:t>月</w:t>
      </w:r>
      <w:r w:rsidR="00171C06">
        <w:rPr>
          <w:rFonts w:ascii="仿宋_GB2312" w:eastAsia="仿宋_GB2312" w:hAnsi="宋体" w:cs="宋体"/>
          <w:kern w:val="0"/>
          <w:sz w:val="28"/>
          <w:szCs w:val="28"/>
        </w:rPr>
        <w:t>30</w:t>
      </w:r>
      <w:r w:rsidRPr="009D3943">
        <w:rPr>
          <w:rFonts w:ascii="仿宋_GB2312" w:eastAsia="仿宋_GB2312" w:hAnsi="宋体" w:cs="宋体" w:hint="eastAsia"/>
          <w:kern w:val="0"/>
          <w:sz w:val="28"/>
          <w:szCs w:val="28"/>
        </w:rPr>
        <w:t>日（周</w:t>
      </w:r>
      <w:r w:rsidR="00171C06">
        <w:rPr>
          <w:rFonts w:ascii="仿宋_GB2312" w:eastAsia="仿宋_GB2312" w:hAnsi="宋体" w:cs="宋体" w:hint="eastAsia"/>
          <w:kern w:val="0"/>
          <w:sz w:val="28"/>
          <w:szCs w:val="28"/>
        </w:rPr>
        <w:t>四</w:t>
      </w:r>
      <w:r w:rsidRPr="009D3943">
        <w:rPr>
          <w:rFonts w:ascii="仿宋_GB2312" w:eastAsia="仿宋_GB2312" w:hAnsi="宋体" w:cs="宋体" w:hint="eastAsia"/>
          <w:kern w:val="0"/>
          <w:sz w:val="28"/>
          <w:szCs w:val="28"/>
        </w:rPr>
        <w:t>）前，将加盖学院公章的《2022年上海理工大学辅导员特色工作法申报汇总表》（见附件</w:t>
      </w:r>
      <w:r w:rsidR="00D07239">
        <w:rPr>
          <w:rFonts w:ascii="仿宋_GB2312" w:eastAsia="仿宋_GB2312" w:hAnsi="宋体" w:cs="宋体"/>
          <w:kern w:val="0"/>
          <w:sz w:val="28"/>
          <w:szCs w:val="28"/>
        </w:rPr>
        <w:t>2</w:t>
      </w:r>
      <w:r w:rsidR="006A117A" w:rsidRPr="009D3943">
        <w:rPr>
          <w:rFonts w:ascii="仿宋_GB2312" w:eastAsia="仿宋_GB2312" w:hAnsi="宋体" w:cs="宋体" w:hint="eastAsia"/>
          <w:kern w:val="0"/>
          <w:sz w:val="28"/>
          <w:szCs w:val="28"/>
        </w:rPr>
        <w:t>-1</w:t>
      </w:r>
      <w:r w:rsidRPr="009D3943">
        <w:rPr>
          <w:rFonts w:ascii="仿宋_GB2312" w:eastAsia="仿宋_GB2312" w:hAnsi="宋体" w:cs="宋体" w:hint="eastAsia"/>
          <w:kern w:val="0"/>
          <w:sz w:val="28"/>
          <w:szCs w:val="28"/>
        </w:rPr>
        <w:t>）</w:t>
      </w:r>
      <w:r w:rsidR="006A117A" w:rsidRPr="009D3943">
        <w:rPr>
          <w:rFonts w:ascii="仿宋_GB2312" w:eastAsia="仿宋_GB2312" w:hAnsi="宋体" w:cs="宋体" w:hint="eastAsia"/>
          <w:kern w:val="0"/>
          <w:sz w:val="28"/>
          <w:szCs w:val="28"/>
        </w:rPr>
        <w:t>及《2022年上海理工大学辅导员特色工作法申报表》（见附件</w:t>
      </w:r>
      <w:r w:rsidR="00D07239">
        <w:rPr>
          <w:rFonts w:ascii="仿宋_GB2312" w:eastAsia="仿宋_GB2312" w:hAnsi="宋体" w:cs="宋体"/>
          <w:kern w:val="0"/>
          <w:sz w:val="28"/>
          <w:szCs w:val="28"/>
        </w:rPr>
        <w:t>2</w:t>
      </w:r>
      <w:r w:rsidR="006A117A" w:rsidRPr="009D3943">
        <w:rPr>
          <w:rFonts w:ascii="仿宋_GB2312" w:eastAsia="仿宋_GB2312" w:hAnsi="宋体" w:cs="宋体" w:hint="eastAsia"/>
          <w:kern w:val="0"/>
          <w:sz w:val="28"/>
          <w:szCs w:val="28"/>
        </w:rPr>
        <w:t>-2）统一送至学生学工部（处），</w:t>
      </w:r>
      <w:hyperlink r:id="rId6" w:history="1">
        <w:r w:rsidR="006A117A" w:rsidRPr="009D3943">
          <w:rPr>
            <w:rStyle w:val="a7"/>
            <w:rFonts w:ascii="仿宋_GB2312" w:eastAsia="仿宋_GB2312" w:hAnsi="宋体" w:cs="宋体" w:hint="eastAsia"/>
            <w:color w:val="auto"/>
            <w:kern w:val="0"/>
            <w:sz w:val="28"/>
            <w:szCs w:val="28"/>
          </w:rPr>
          <w:t>同时将电子版发送至邮箱biaowei@usst.edu.cn</w:t>
        </w:r>
      </w:hyperlink>
      <w:r w:rsidR="006A117A" w:rsidRPr="009D3943">
        <w:rPr>
          <w:rFonts w:ascii="仿宋_GB2312" w:eastAsia="仿宋_GB2312" w:hAnsi="宋体" w:cs="宋体" w:hint="eastAsia"/>
          <w:kern w:val="0"/>
          <w:sz w:val="28"/>
          <w:szCs w:val="28"/>
        </w:rPr>
        <w:t>。</w:t>
      </w:r>
    </w:p>
    <w:p w14:paraId="12EC4933" w14:textId="3E18D8B9" w:rsidR="006A117A" w:rsidRPr="009D3943" w:rsidRDefault="006A117A" w:rsidP="00AC6063">
      <w:pPr>
        <w:widowControl/>
        <w:spacing w:line="440" w:lineRule="exact"/>
        <w:ind w:firstLineChars="200" w:firstLine="562"/>
        <w:rPr>
          <w:rFonts w:ascii="仿宋_GB2312" w:eastAsia="仿宋_GB2312" w:hAnsi="宋体" w:cs="宋体"/>
          <w:kern w:val="0"/>
          <w:sz w:val="28"/>
          <w:szCs w:val="28"/>
        </w:rPr>
      </w:pPr>
      <w:r w:rsidRPr="009D3943">
        <w:rPr>
          <w:rFonts w:ascii="仿宋_GB2312" w:eastAsia="仿宋_GB2312" w:hAnsi="宋体" w:cs="宋体" w:hint="eastAsia"/>
          <w:b/>
          <w:kern w:val="0"/>
          <w:sz w:val="28"/>
          <w:szCs w:val="28"/>
        </w:rPr>
        <w:t>3.学校遴选。</w:t>
      </w:r>
      <w:r w:rsidRPr="009D3943">
        <w:rPr>
          <w:rFonts w:ascii="仿宋_GB2312" w:eastAsia="仿宋_GB2312" w:hAnsi="宋体" w:cs="宋体" w:hint="eastAsia"/>
          <w:kern w:val="0"/>
          <w:sz w:val="28"/>
          <w:szCs w:val="28"/>
        </w:rPr>
        <w:t>学校将组织专家对各学院推荐的辅导员特色工作法进行评审，并根据专家评审意见，择优推荐参加上海高校辅导员特色工作法评选。</w:t>
      </w:r>
    </w:p>
    <w:p w14:paraId="5A3F0520" w14:textId="71D6FFE9" w:rsidR="006A117A" w:rsidRPr="009D3943" w:rsidRDefault="006A117A" w:rsidP="00AC6063">
      <w:pPr>
        <w:widowControl/>
        <w:spacing w:line="440" w:lineRule="exact"/>
        <w:ind w:firstLineChars="200" w:firstLine="562"/>
        <w:rPr>
          <w:rFonts w:ascii="仿宋_GB2312" w:eastAsia="仿宋_GB2312" w:hAnsi="宋体" w:cs="宋体"/>
          <w:kern w:val="0"/>
          <w:sz w:val="28"/>
          <w:szCs w:val="28"/>
        </w:rPr>
      </w:pPr>
      <w:r w:rsidRPr="009D3943">
        <w:rPr>
          <w:rFonts w:ascii="仿宋_GB2312" w:eastAsia="仿宋_GB2312" w:hAnsi="宋体" w:cs="宋体" w:hint="eastAsia"/>
          <w:b/>
          <w:kern w:val="0"/>
          <w:sz w:val="28"/>
          <w:szCs w:val="28"/>
        </w:rPr>
        <w:t>4.展示推广。</w:t>
      </w:r>
      <w:r w:rsidRPr="009D3943">
        <w:rPr>
          <w:rFonts w:ascii="仿宋_GB2312" w:eastAsia="仿宋_GB2312" w:hAnsi="宋体" w:cs="宋体" w:hint="eastAsia"/>
          <w:kern w:val="0"/>
          <w:sz w:val="28"/>
          <w:szCs w:val="28"/>
        </w:rPr>
        <w:t>学校将遴选出的辅导员特色工作法汇编成册，并通过集中展示、交流研讨等方式，在全校范围内推广应用。</w:t>
      </w:r>
    </w:p>
    <w:p w14:paraId="62CA0268" w14:textId="744D139E" w:rsidR="00B97DE2" w:rsidRPr="009D3943" w:rsidRDefault="006A117A" w:rsidP="00B97DE2">
      <w:pPr>
        <w:spacing w:line="440" w:lineRule="exact"/>
        <w:ind w:firstLineChars="150" w:firstLine="422"/>
        <w:jc w:val="left"/>
        <w:rPr>
          <w:rFonts w:ascii="仿宋_GB2312" w:eastAsia="仿宋_GB2312" w:hAnsi="宋体" w:cs="宋体"/>
          <w:b/>
          <w:kern w:val="0"/>
          <w:sz w:val="28"/>
          <w:szCs w:val="28"/>
        </w:rPr>
      </w:pPr>
      <w:r w:rsidRPr="009D3943">
        <w:rPr>
          <w:rFonts w:ascii="仿宋_GB2312" w:eastAsia="仿宋_GB2312" w:hAnsi="宋体" w:cs="宋体" w:hint="eastAsia"/>
          <w:b/>
          <w:kern w:val="0"/>
          <w:sz w:val="28"/>
          <w:szCs w:val="28"/>
        </w:rPr>
        <w:t>五、工作要求</w:t>
      </w:r>
    </w:p>
    <w:p w14:paraId="4BF6870A" w14:textId="0A840BA6" w:rsidR="006A117A" w:rsidRPr="009D3943" w:rsidRDefault="006A117A" w:rsidP="00B97DE2">
      <w:pPr>
        <w:spacing w:line="440" w:lineRule="exact"/>
        <w:ind w:firstLineChars="150" w:firstLine="422"/>
        <w:jc w:val="left"/>
        <w:rPr>
          <w:rFonts w:ascii="仿宋_GB2312" w:eastAsia="仿宋_GB2312" w:hAnsi="宋体" w:cs="宋体"/>
          <w:kern w:val="0"/>
          <w:sz w:val="28"/>
          <w:szCs w:val="28"/>
        </w:rPr>
      </w:pPr>
      <w:r w:rsidRPr="009D3943">
        <w:rPr>
          <w:rFonts w:ascii="仿宋_GB2312" w:eastAsia="仿宋_GB2312" w:hAnsi="宋体" w:cs="宋体" w:hint="eastAsia"/>
          <w:b/>
          <w:kern w:val="0"/>
          <w:sz w:val="28"/>
          <w:szCs w:val="28"/>
        </w:rPr>
        <w:t>1.加强组织领导。</w:t>
      </w:r>
      <w:r w:rsidRPr="009D3943">
        <w:rPr>
          <w:rFonts w:ascii="仿宋_GB2312" w:eastAsia="仿宋_GB2312" w:hAnsi="宋体" w:cs="宋体" w:hint="eastAsia"/>
          <w:kern w:val="0"/>
          <w:sz w:val="28"/>
          <w:szCs w:val="28"/>
        </w:rPr>
        <w:t>各学院要高度重视辅导员特色工作法征集展示工作，制定切实可行工作方案，明确目标任务和工作要求，安排专人负责具体落实。</w:t>
      </w:r>
    </w:p>
    <w:p w14:paraId="06BFA85D" w14:textId="22D71D8A" w:rsidR="006A117A" w:rsidRPr="009D3943" w:rsidRDefault="006A117A" w:rsidP="00B97DE2">
      <w:pPr>
        <w:spacing w:line="440" w:lineRule="exact"/>
        <w:ind w:firstLineChars="150" w:firstLine="422"/>
        <w:jc w:val="left"/>
        <w:rPr>
          <w:rFonts w:ascii="仿宋_GB2312" w:eastAsia="仿宋_GB2312" w:hAnsi="宋体" w:cs="宋体"/>
          <w:kern w:val="0"/>
          <w:sz w:val="28"/>
          <w:szCs w:val="28"/>
        </w:rPr>
      </w:pPr>
      <w:r w:rsidRPr="009D3943">
        <w:rPr>
          <w:rFonts w:ascii="仿宋_GB2312" w:eastAsia="仿宋_GB2312" w:hAnsi="宋体" w:cs="宋体" w:hint="eastAsia"/>
          <w:b/>
          <w:kern w:val="0"/>
          <w:sz w:val="28"/>
          <w:szCs w:val="28"/>
        </w:rPr>
        <w:t>2.精心组织实施。</w:t>
      </w:r>
      <w:r w:rsidRPr="009D3943">
        <w:rPr>
          <w:rFonts w:ascii="仿宋_GB2312" w:eastAsia="仿宋_GB2312" w:hAnsi="宋体" w:cs="宋体" w:hint="eastAsia"/>
          <w:kern w:val="0"/>
          <w:sz w:val="28"/>
          <w:szCs w:val="28"/>
        </w:rPr>
        <w:t>各学院要做好辅导员工作法总结提炼工作，对拟申报的辅导员工作法认真审核、严格把关，使之能够充分体现学院大学生思想政治教育工作水平。</w:t>
      </w:r>
    </w:p>
    <w:p w14:paraId="3194F39A" w14:textId="056A235A" w:rsidR="006A117A" w:rsidRPr="009D3943" w:rsidRDefault="006A117A" w:rsidP="00B97DE2">
      <w:pPr>
        <w:spacing w:line="440" w:lineRule="exact"/>
        <w:ind w:firstLineChars="150" w:firstLine="422"/>
        <w:jc w:val="left"/>
        <w:rPr>
          <w:rFonts w:ascii="仿宋_GB2312" w:eastAsia="仿宋_GB2312" w:hAnsi="宋体" w:cs="宋体"/>
          <w:kern w:val="0"/>
          <w:sz w:val="28"/>
          <w:szCs w:val="28"/>
        </w:rPr>
      </w:pPr>
      <w:r w:rsidRPr="009D3943">
        <w:rPr>
          <w:rFonts w:ascii="仿宋_GB2312" w:eastAsia="仿宋_GB2312" w:hAnsi="宋体" w:cs="宋体" w:hint="eastAsia"/>
          <w:b/>
          <w:kern w:val="0"/>
          <w:sz w:val="28"/>
          <w:szCs w:val="28"/>
        </w:rPr>
        <w:t>3.广泛宣传推广。</w:t>
      </w:r>
      <w:r w:rsidRPr="009D3943">
        <w:rPr>
          <w:rFonts w:ascii="仿宋_GB2312" w:eastAsia="仿宋_GB2312" w:hAnsi="宋体" w:cs="宋体" w:hint="eastAsia"/>
          <w:kern w:val="0"/>
          <w:sz w:val="28"/>
          <w:szCs w:val="28"/>
        </w:rPr>
        <w:t>各学院要充分利用各种媒体和渠道，广泛宣传推广辅导员特色工作法，积极展示大学生思想政治教育的典型经验，形成校内外关心、支持、参与的良好氛围。</w:t>
      </w:r>
    </w:p>
    <w:p w14:paraId="7ACB28A5" w14:textId="253DE5EF" w:rsidR="00A11113" w:rsidRPr="009D3943" w:rsidRDefault="004E02DD" w:rsidP="00A11113">
      <w:pPr>
        <w:widowControl/>
        <w:spacing w:line="440" w:lineRule="exact"/>
        <w:ind w:firstLineChars="200" w:firstLine="562"/>
        <w:jc w:val="left"/>
        <w:rPr>
          <w:rFonts w:ascii="仿宋_GB2312" w:eastAsia="仿宋_GB2312" w:hAnsi="黑体" w:cs="宋体"/>
          <w:b/>
          <w:kern w:val="0"/>
          <w:sz w:val="28"/>
          <w:szCs w:val="28"/>
        </w:rPr>
      </w:pPr>
      <w:r w:rsidRPr="009D3943">
        <w:rPr>
          <w:rFonts w:ascii="仿宋_GB2312" w:eastAsia="仿宋_GB2312" w:hAnsi="黑体" w:cs="宋体" w:hint="eastAsia"/>
          <w:b/>
          <w:kern w:val="0"/>
          <w:sz w:val="28"/>
          <w:szCs w:val="28"/>
        </w:rPr>
        <w:t>六、联系方式</w:t>
      </w:r>
    </w:p>
    <w:p w14:paraId="0BD910F2" w14:textId="77777777" w:rsidR="00B97DE2" w:rsidRPr="009D3943" w:rsidRDefault="00B97DE2" w:rsidP="00B97DE2">
      <w:pPr>
        <w:widowControl/>
        <w:spacing w:line="440" w:lineRule="exact"/>
        <w:ind w:firstLineChars="200" w:firstLine="560"/>
        <w:jc w:val="left"/>
        <w:rPr>
          <w:rFonts w:ascii="仿宋_GB2312" w:eastAsia="仿宋_GB2312" w:hAnsi="宋体" w:cs="宋体"/>
          <w:kern w:val="0"/>
          <w:sz w:val="28"/>
          <w:szCs w:val="28"/>
        </w:rPr>
      </w:pPr>
      <w:r w:rsidRPr="009D3943">
        <w:rPr>
          <w:rFonts w:ascii="仿宋_GB2312" w:eastAsia="仿宋_GB2312" w:hAnsi="宋体" w:cs="宋体" w:hint="eastAsia"/>
          <w:kern w:val="0"/>
          <w:sz w:val="28"/>
          <w:szCs w:val="28"/>
        </w:rPr>
        <w:t>联系人：</w:t>
      </w:r>
      <w:r w:rsidR="0070789E" w:rsidRPr="009D3943">
        <w:rPr>
          <w:rFonts w:ascii="仿宋_GB2312" w:eastAsia="仿宋_GB2312" w:hAnsi="宋体" w:cs="宋体" w:hint="eastAsia"/>
          <w:kern w:val="0"/>
          <w:sz w:val="28"/>
          <w:szCs w:val="28"/>
        </w:rPr>
        <w:t>韦老师</w:t>
      </w:r>
    </w:p>
    <w:p w14:paraId="216BBC9A" w14:textId="77777777" w:rsidR="00B97DE2" w:rsidRPr="009D3943" w:rsidRDefault="00B97DE2" w:rsidP="00B97DE2">
      <w:pPr>
        <w:widowControl/>
        <w:spacing w:line="440" w:lineRule="exact"/>
        <w:ind w:firstLineChars="200" w:firstLine="560"/>
        <w:jc w:val="left"/>
        <w:rPr>
          <w:rFonts w:ascii="仿宋_GB2312" w:eastAsia="仿宋_GB2312" w:hAnsi="宋体" w:cs="宋体"/>
          <w:kern w:val="0"/>
          <w:sz w:val="28"/>
          <w:szCs w:val="28"/>
        </w:rPr>
      </w:pPr>
      <w:r w:rsidRPr="009D3943">
        <w:rPr>
          <w:rFonts w:ascii="仿宋_GB2312" w:eastAsia="仿宋_GB2312" w:hAnsi="宋体" w:cs="宋体" w:hint="eastAsia"/>
          <w:kern w:val="0"/>
          <w:sz w:val="28"/>
          <w:szCs w:val="28"/>
        </w:rPr>
        <w:t>联系方式：</w:t>
      </w:r>
      <w:r w:rsidR="0070789E" w:rsidRPr="009D3943">
        <w:rPr>
          <w:rFonts w:ascii="仿宋_GB2312" w:eastAsia="仿宋_GB2312" w:hAnsi="宋体" w:cs="宋体" w:hint="eastAsia"/>
          <w:kern w:val="0"/>
          <w:sz w:val="28"/>
          <w:szCs w:val="28"/>
        </w:rPr>
        <w:t>55271876</w:t>
      </w:r>
    </w:p>
    <w:p w14:paraId="5F88BA5C" w14:textId="03C23C46" w:rsidR="004E02DD" w:rsidRPr="009D3943" w:rsidRDefault="00B97DE2" w:rsidP="00B95BE3">
      <w:pPr>
        <w:widowControl/>
        <w:spacing w:line="440" w:lineRule="exact"/>
        <w:ind w:firstLineChars="200" w:firstLine="560"/>
        <w:jc w:val="left"/>
        <w:rPr>
          <w:rFonts w:ascii="仿宋_GB2312" w:eastAsia="仿宋_GB2312" w:hAnsi="宋体" w:cs="宋体"/>
          <w:kern w:val="0"/>
          <w:sz w:val="28"/>
          <w:szCs w:val="28"/>
        </w:rPr>
      </w:pPr>
      <w:r w:rsidRPr="009D3943">
        <w:rPr>
          <w:rFonts w:ascii="仿宋_GB2312" w:eastAsia="仿宋_GB2312" w:hAnsi="宋体" w:cs="宋体" w:hint="eastAsia"/>
          <w:kern w:val="0"/>
          <w:sz w:val="28"/>
          <w:szCs w:val="28"/>
        </w:rPr>
        <w:t>附件</w:t>
      </w:r>
      <w:r w:rsidR="00D07239">
        <w:rPr>
          <w:rFonts w:ascii="仿宋_GB2312" w:eastAsia="仿宋_GB2312" w:hAnsi="宋体" w:cs="宋体"/>
          <w:kern w:val="0"/>
          <w:sz w:val="28"/>
          <w:szCs w:val="28"/>
        </w:rPr>
        <w:t>2</w:t>
      </w:r>
      <w:r w:rsidR="004E02DD" w:rsidRPr="009D3943">
        <w:rPr>
          <w:rFonts w:ascii="仿宋_GB2312" w:eastAsia="仿宋_GB2312" w:hAnsi="宋体" w:cs="宋体" w:hint="eastAsia"/>
          <w:kern w:val="0"/>
          <w:sz w:val="28"/>
          <w:szCs w:val="28"/>
        </w:rPr>
        <w:t>-1：2022年上海理工大学辅导员特色工作法申报汇总表</w:t>
      </w:r>
    </w:p>
    <w:p w14:paraId="55A95E22" w14:textId="02F071CB" w:rsidR="00B97DE2" w:rsidRPr="009D3943" w:rsidRDefault="004E02DD" w:rsidP="00B95BE3">
      <w:pPr>
        <w:widowControl/>
        <w:spacing w:line="440" w:lineRule="exact"/>
        <w:ind w:firstLineChars="200" w:firstLine="560"/>
        <w:jc w:val="left"/>
        <w:rPr>
          <w:rFonts w:ascii="仿宋_GB2312" w:eastAsia="仿宋_GB2312" w:hAnsi="宋体" w:cs="宋体"/>
          <w:kern w:val="0"/>
          <w:sz w:val="28"/>
          <w:szCs w:val="28"/>
        </w:rPr>
      </w:pPr>
      <w:r w:rsidRPr="009D3943">
        <w:rPr>
          <w:rFonts w:ascii="仿宋_GB2312" w:eastAsia="仿宋_GB2312" w:hAnsi="宋体" w:cs="宋体" w:hint="eastAsia"/>
          <w:kern w:val="0"/>
          <w:sz w:val="28"/>
          <w:szCs w:val="28"/>
        </w:rPr>
        <w:t>附件</w:t>
      </w:r>
      <w:r w:rsidR="00D07239">
        <w:rPr>
          <w:rFonts w:ascii="仿宋_GB2312" w:eastAsia="仿宋_GB2312" w:hAnsi="宋体" w:cs="宋体"/>
          <w:kern w:val="0"/>
          <w:sz w:val="28"/>
          <w:szCs w:val="28"/>
        </w:rPr>
        <w:t>2</w:t>
      </w:r>
      <w:r w:rsidRPr="009D3943">
        <w:rPr>
          <w:rFonts w:ascii="仿宋_GB2312" w:eastAsia="仿宋_GB2312" w:hAnsi="宋体" w:cs="宋体" w:hint="eastAsia"/>
          <w:kern w:val="0"/>
          <w:sz w:val="28"/>
          <w:szCs w:val="28"/>
        </w:rPr>
        <w:t>-2：2022年上海理工大学辅导员特色工作法申报表</w:t>
      </w:r>
    </w:p>
    <w:p w14:paraId="0A922E35" w14:textId="6974FC52" w:rsidR="00B97DE2" w:rsidRPr="009D3943" w:rsidRDefault="00B97DE2" w:rsidP="009D3943">
      <w:pPr>
        <w:widowControl/>
        <w:spacing w:line="440" w:lineRule="exact"/>
        <w:ind w:firstLineChars="200" w:firstLine="560"/>
        <w:jc w:val="left"/>
        <w:rPr>
          <w:rFonts w:ascii="仿宋_GB2312" w:eastAsia="仿宋_GB2312" w:hAnsi="宋体" w:cs="宋体"/>
          <w:kern w:val="0"/>
          <w:sz w:val="28"/>
          <w:szCs w:val="28"/>
        </w:rPr>
      </w:pPr>
      <w:r w:rsidRPr="009D3943">
        <w:rPr>
          <w:rFonts w:ascii="仿宋_GB2312" w:eastAsia="仿宋_GB2312" w:hAnsi="宋体" w:cs="宋体" w:hint="eastAsia"/>
          <w:kern w:val="0"/>
          <w:sz w:val="28"/>
          <w:szCs w:val="28"/>
        </w:rPr>
        <w:lastRenderedPageBreak/>
        <w:t> </w:t>
      </w:r>
    </w:p>
    <w:p w14:paraId="5DDCA0DD" w14:textId="7F08957A" w:rsidR="004E02DD" w:rsidRPr="002466C4" w:rsidRDefault="00B97DE2" w:rsidP="004E02DD">
      <w:pPr>
        <w:widowControl/>
        <w:spacing w:line="440" w:lineRule="exact"/>
        <w:jc w:val="center"/>
        <w:rPr>
          <w:rFonts w:ascii="仿宋_GB2312" w:eastAsia="仿宋_GB2312" w:hAnsi="宋体" w:cs="宋体"/>
          <w:b/>
          <w:kern w:val="0"/>
          <w:sz w:val="28"/>
          <w:szCs w:val="28"/>
        </w:rPr>
      </w:pPr>
      <w:r w:rsidRPr="002466C4">
        <w:rPr>
          <w:rFonts w:ascii="仿宋_GB2312" w:eastAsia="仿宋_GB2312" w:hAnsi="华文中宋" w:cs="宋体" w:hint="eastAsia"/>
          <w:b/>
          <w:bCs/>
          <w:spacing w:val="6"/>
          <w:w w:val="95"/>
          <w:kern w:val="0"/>
          <w:sz w:val="28"/>
          <w:szCs w:val="28"/>
        </w:rPr>
        <w:t>附件</w:t>
      </w:r>
      <w:r w:rsidR="00D07239">
        <w:rPr>
          <w:rFonts w:ascii="仿宋_GB2312" w:eastAsia="仿宋_GB2312" w:hAnsi="华文中宋" w:cs="宋体"/>
          <w:b/>
          <w:bCs/>
          <w:spacing w:val="6"/>
          <w:w w:val="95"/>
          <w:kern w:val="0"/>
          <w:sz w:val="28"/>
          <w:szCs w:val="28"/>
        </w:rPr>
        <w:t>2</w:t>
      </w:r>
      <w:r w:rsidRPr="002466C4">
        <w:rPr>
          <w:rFonts w:ascii="仿宋_GB2312" w:eastAsia="仿宋_GB2312" w:hAnsi="华文中宋" w:cs="宋体" w:hint="eastAsia"/>
          <w:b/>
          <w:bCs/>
          <w:spacing w:val="6"/>
          <w:w w:val="95"/>
          <w:kern w:val="0"/>
          <w:sz w:val="28"/>
          <w:szCs w:val="28"/>
        </w:rPr>
        <w:t>-1</w:t>
      </w:r>
      <w:r w:rsidR="004E02DD" w:rsidRPr="002466C4">
        <w:rPr>
          <w:rFonts w:ascii="仿宋_GB2312" w:eastAsia="仿宋_GB2312" w:hAnsi="华文中宋" w:cs="宋体" w:hint="eastAsia"/>
          <w:b/>
          <w:bCs/>
          <w:spacing w:val="6"/>
          <w:w w:val="95"/>
          <w:kern w:val="0"/>
          <w:sz w:val="28"/>
          <w:szCs w:val="28"/>
        </w:rPr>
        <w:t>：</w:t>
      </w:r>
      <w:r w:rsidR="004E02DD" w:rsidRPr="002466C4">
        <w:rPr>
          <w:rFonts w:ascii="仿宋_GB2312" w:eastAsia="仿宋_GB2312" w:hAnsi="宋体" w:cs="宋体" w:hint="eastAsia"/>
          <w:b/>
          <w:kern w:val="0"/>
          <w:sz w:val="28"/>
          <w:szCs w:val="28"/>
        </w:rPr>
        <w:t>2022年上海理工大学辅导员特色工作法申报汇总表</w:t>
      </w:r>
    </w:p>
    <w:p w14:paraId="3B97308C" w14:textId="1AC81622" w:rsidR="004E02DD" w:rsidRPr="009D3943" w:rsidRDefault="004E02DD" w:rsidP="004E02DD">
      <w:pPr>
        <w:widowControl/>
        <w:spacing w:line="440" w:lineRule="exact"/>
        <w:jc w:val="left"/>
        <w:rPr>
          <w:rFonts w:ascii="仿宋_GB2312" w:eastAsia="仿宋_GB2312" w:hAnsi="宋体" w:cs="宋体"/>
          <w:kern w:val="0"/>
          <w:sz w:val="28"/>
          <w:szCs w:val="28"/>
        </w:rPr>
      </w:pPr>
    </w:p>
    <w:p w14:paraId="0905CB08" w14:textId="3B0913F1" w:rsidR="004E02DD" w:rsidRPr="009D3943" w:rsidRDefault="004E02DD" w:rsidP="004E02DD">
      <w:pPr>
        <w:widowControl/>
        <w:spacing w:line="440" w:lineRule="exact"/>
        <w:jc w:val="left"/>
        <w:rPr>
          <w:rFonts w:ascii="仿宋_GB2312" w:eastAsia="仿宋_GB2312" w:hAnsi="宋体" w:cs="宋体"/>
          <w:kern w:val="0"/>
          <w:sz w:val="28"/>
          <w:szCs w:val="28"/>
        </w:rPr>
      </w:pPr>
      <w:r w:rsidRPr="009D3943">
        <w:rPr>
          <w:rFonts w:ascii="仿宋_GB2312" w:eastAsia="仿宋_GB2312" w:hAnsi="宋体" w:cs="宋体" w:hint="eastAsia"/>
          <w:kern w:val="0"/>
          <w:sz w:val="28"/>
          <w:szCs w:val="28"/>
        </w:rPr>
        <w:t>学院名称：（盖章）   申报日期：</w:t>
      </w:r>
    </w:p>
    <w:tbl>
      <w:tblPr>
        <w:tblStyle w:val="a8"/>
        <w:tblW w:w="8359" w:type="dxa"/>
        <w:tblLook w:val="04A0" w:firstRow="1" w:lastRow="0" w:firstColumn="1" w:lastColumn="0" w:noHBand="0" w:noVBand="1"/>
      </w:tblPr>
      <w:tblGrid>
        <w:gridCol w:w="846"/>
        <w:gridCol w:w="1918"/>
        <w:gridCol w:w="1767"/>
        <w:gridCol w:w="1985"/>
        <w:gridCol w:w="1843"/>
      </w:tblGrid>
      <w:tr w:rsidR="009D3943" w:rsidRPr="002466C4" w14:paraId="2C98BF75" w14:textId="77777777" w:rsidTr="002466C4">
        <w:tc>
          <w:tcPr>
            <w:tcW w:w="846" w:type="dxa"/>
            <w:vAlign w:val="center"/>
          </w:tcPr>
          <w:p w14:paraId="1A8ACCD9" w14:textId="664EDACB" w:rsidR="004E02DD" w:rsidRPr="002466C4" w:rsidRDefault="004E02DD" w:rsidP="002466C4">
            <w:pPr>
              <w:widowControl/>
              <w:spacing w:line="440" w:lineRule="exact"/>
              <w:jc w:val="center"/>
              <w:rPr>
                <w:rFonts w:ascii="仿宋_GB2312" w:eastAsia="仿宋_GB2312" w:hAnsi="宋体" w:cs="宋体"/>
                <w:b/>
                <w:kern w:val="0"/>
                <w:sz w:val="24"/>
                <w:szCs w:val="28"/>
              </w:rPr>
            </w:pPr>
            <w:r w:rsidRPr="002466C4">
              <w:rPr>
                <w:rFonts w:ascii="仿宋_GB2312" w:eastAsia="仿宋_GB2312" w:hAnsi="宋体" w:cs="宋体" w:hint="eastAsia"/>
                <w:b/>
                <w:kern w:val="0"/>
                <w:sz w:val="24"/>
                <w:szCs w:val="28"/>
              </w:rPr>
              <w:t>序号</w:t>
            </w:r>
          </w:p>
        </w:tc>
        <w:tc>
          <w:tcPr>
            <w:tcW w:w="1918" w:type="dxa"/>
            <w:vAlign w:val="center"/>
          </w:tcPr>
          <w:p w14:paraId="59E16CE2" w14:textId="028C9880" w:rsidR="004E02DD" w:rsidRPr="002466C4" w:rsidRDefault="004E02DD" w:rsidP="002466C4">
            <w:pPr>
              <w:widowControl/>
              <w:spacing w:line="440" w:lineRule="exact"/>
              <w:jc w:val="center"/>
              <w:rPr>
                <w:rFonts w:ascii="仿宋_GB2312" w:eastAsia="仿宋_GB2312" w:hAnsi="宋体" w:cs="宋体"/>
                <w:b/>
                <w:kern w:val="0"/>
                <w:sz w:val="24"/>
                <w:szCs w:val="28"/>
              </w:rPr>
            </w:pPr>
            <w:r w:rsidRPr="002466C4">
              <w:rPr>
                <w:rFonts w:ascii="仿宋_GB2312" w:eastAsia="仿宋_GB2312" w:hAnsi="宋体" w:cs="宋体" w:hint="eastAsia"/>
                <w:b/>
                <w:kern w:val="0"/>
                <w:sz w:val="24"/>
                <w:szCs w:val="28"/>
              </w:rPr>
              <w:t>工作法名称</w:t>
            </w:r>
          </w:p>
        </w:tc>
        <w:tc>
          <w:tcPr>
            <w:tcW w:w="1767" w:type="dxa"/>
            <w:vAlign w:val="center"/>
          </w:tcPr>
          <w:p w14:paraId="381B01F4" w14:textId="1447B146" w:rsidR="004E02DD" w:rsidRPr="002466C4" w:rsidRDefault="004E02DD" w:rsidP="002466C4">
            <w:pPr>
              <w:widowControl/>
              <w:spacing w:line="440" w:lineRule="exact"/>
              <w:jc w:val="center"/>
              <w:rPr>
                <w:rFonts w:ascii="仿宋_GB2312" w:eastAsia="仿宋_GB2312" w:hAnsi="宋体" w:cs="宋体"/>
                <w:b/>
                <w:kern w:val="0"/>
                <w:sz w:val="24"/>
                <w:szCs w:val="28"/>
              </w:rPr>
            </w:pPr>
            <w:r w:rsidRPr="002466C4">
              <w:rPr>
                <w:rFonts w:ascii="仿宋_GB2312" w:eastAsia="仿宋_GB2312" w:hAnsi="宋体" w:cs="宋体" w:hint="eastAsia"/>
                <w:b/>
                <w:kern w:val="0"/>
                <w:sz w:val="24"/>
                <w:szCs w:val="28"/>
              </w:rPr>
              <w:t>申报个人或集体名称</w:t>
            </w:r>
          </w:p>
        </w:tc>
        <w:tc>
          <w:tcPr>
            <w:tcW w:w="1985" w:type="dxa"/>
            <w:vAlign w:val="center"/>
          </w:tcPr>
          <w:p w14:paraId="0C555BA7" w14:textId="6093E137" w:rsidR="004E02DD" w:rsidRPr="002466C4" w:rsidRDefault="002C6EA0" w:rsidP="002466C4">
            <w:pPr>
              <w:widowControl/>
              <w:spacing w:line="440" w:lineRule="exact"/>
              <w:jc w:val="center"/>
              <w:rPr>
                <w:rFonts w:ascii="仿宋_GB2312" w:eastAsia="仿宋_GB2312" w:hAnsi="宋体" w:cs="宋体"/>
                <w:b/>
                <w:kern w:val="0"/>
                <w:sz w:val="24"/>
                <w:szCs w:val="28"/>
              </w:rPr>
            </w:pPr>
            <w:r w:rsidRPr="002466C4">
              <w:rPr>
                <w:rFonts w:ascii="仿宋_GB2312" w:eastAsia="仿宋_GB2312" w:hAnsi="宋体" w:cs="宋体" w:hint="eastAsia"/>
                <w:b/>
                <w:kern w:val="0"/>
                <w:sz w:val="24"/>
                <w:szCs w:val="28"/>
              </w:rPr>
              <w:t>手机号码</w:t>
            </w:r>
          </w:p>
        </w:tc>
        <w:tc>
          <w:tcPr>
            <w:tcW w:w="1843" w:type="dxa"/>
            <w:vAlign w:val="center"/>
          </w:tcPr>
          <w:p w14:paraId="41A9DD3A" w14:textId="440DBA0F" w:rsidR="004E02DD" w:rsidRPr="002466C4" w:rsidRDefault="002C6EA0" w:rsidP="002466C4">
            <w:pPr>
              <w:widowControl/>
              <w:spacing w:line="440" w:lineRule="exact"/>
              <w:jc w:val="center"/>
              <w:rPr>
                <w:rFonts w:ascii="仿宋_GB2312" w:eastAsia="仿宋_GB2312" w:hAnsi="宋体" w:cs="宋体"/>
                <w:b/>
                <w:kern w:val="0"/>
                <w:sz w:val="24"/>
                <w:szCs w:val="28"/>
              </w:rPr>
            </w:pPr>
            <w:r w:rsidRPr="002466C4">
              <w:rPr>
                <w:rFonts w:ascii="仿宋_GB2312" w:eastAsia="仿宋_GB2312" w:hAnsi="宋体" w:cs="宋体" w:hint="eastAsia"/>
                <w:b/>
                <w:kern w:val="0"/>
                <w:sz w:val="24"/>
                <w:szCs w:val="28"/>
              </w:rPr>
              <w:t>获得最高荣誉及年份</w:t>
            </w:r>
          </w:p>
        </w:tc>
      </w:tr>
      <w:tr w:rsidR="009D3943" w:rsidRPr="009D3943" w14:paraId="65A70E83" w14:textId="77777777" w:rsidTr="002466C4">
        <w:tc>
          <w:tcPr>
            <w:tcW w:w="846" w:type="dxa"/>
            <w:vAlign w:val="center"/>
          </w:tcPr>
          <w:p w14:paraId="7AF5A69E" w14:textId="77777777" w:rsidR="004E02DD" w:rsidRPr="009D3943" w:rsidRDefault="004E02DD" w:rsidP="002466C4">
            <w:pPr>
              <w:widowControl/>
              <w:spacing w:line="440" w:lineRule="exact"/>
              <w:jc w:val="center"/>
              <w:rPr>
                <w:rFonts w:ascii="仿宋_GB2312" w:eastAsia="仿宋_GB2312" w:hAnsi="宋体" w:cs="宋体"/>
                <w:kern w:val="0"/>
                <w:sz w:val="28"/>
                <w:szCs w:val="28"/>
              </w:rPr>
            </w:pPr>
          </w:p>
        </w:tc>
        <w:tc>
          <w:tcPr>
            <w:tcW w:w="1918" w:type="dxa"/>
            <w:vAlign w:val="center"/>
          </w:tcPr>
          <w:p w14:paraId="3D0607AA" w14:textId="77777777" w:rsidR="004E02DD" w:rsidRPr="009D3943" w:rsidRDefault="004E02DD" w:rsidP="002466C4">
            <w:pPr>
              <w:widowControl/>
              <w:spacing w:line="440" w:lineRule="exact"/>
              <w:jc w:val="center"/>
              <w:rPr>
                <w:rFonts w:ascii="仿宋_GB2312" w:eastAsia="仿宋_GB2312" w:hAnsi="宋体" w:cs="宋体"/>
                <w:kern w:val="0"/>
                <w:sz w:val="28"/>
                <w:szCs w:val="28"/>
              </w:rPr>
            </w:pPr>
          </w:p>
        </w:tc>
        <w:tc>
          <w:tcPr>
            <w:tcW w:w="1767" w:type="dxa"/>
            <w:vAlign w:val="center"/>
          </w:tcPr>
          <w:p w14:paraId="2B60DFCC" w14:textId="77777777" w:rsidR="004E02DD" w:rsidRPr="009D3943" w:rsidRDefault="004E02DD" w:rsidP="002466C4">
            <w:pPr>
              <w:widowControl/>
              <w:spacing w:line="440" w:lineRule="exact"/>
              <w:jc w:val="center"/>
              <w:rPr>
                <w:rFonts w:ascii="仿宋_GB2312" w:eastAsia="仿宋_GB2312" w:hAnsi="宋体" w:cs="宋体"/>
                <w:kern w:val="0"/>
                <w:sz w:val="28"/>
                <w:szCs w:val="28"/>
              </w:rPr>
            </w:pPr>
          </w:p>
        </w:tc>
        <w:tc>
          <w:tcPr>
            <w:tcW w:w="1985" w:type="dxa"/>
            <w:vAlign w:val="center"/>
          </w:tcPr>
          <w:p w14:paraId="5EC7E640" w14:textId="77777777" w:rsidR="004E02DD" w:rsidRPr="009D3943" w:rsidRDefault="004E02DD" w:rsidP="002466C4">
            <w:pPr>
              <w:widowControl/>
              <w:spacing w:line="440" w:lineRule="exact"/>
              <w:jc w:val="center"/>
              <w:rPr>
                <w:rFonts w:ascii="仿宋_GB2312" w:eastAsia="仿宋_GB2312" w:hAnsi="宋体" w:cs="宋体"/>
                <w:kern w:val="0"/>
                <w:sz w:val="28"/>
                <w:szCs w:val="28"/>
              </w:rPr>
            </w:pPr>
          </w:p>
        </w:tc>
        <w:tc>
          <w:tcPr>
            <w:tcW w:w="1843" w:type="dxa"/>
            <w:vAlign w:val="center"/>
          </w:tcPr>
          <w:p w14:paraId="35D91FD5" w14:textId="77777777" w:rsidR="004E02DD" w:rsidRPr="009D3943" w:rsidRDefault="004E02DD" w:rsidP="002466C4">
            <w:pPr>
              <w:widowControl/>
              <w:spacing w:line="440" w:lineRule="exact"/>
              <w:jc w:val="center"/>
              <w:rPr>
                <w:rFonts w:ascii="仿宋_GB2312" w:eastAsia="仿宋_GB2312" w:hAnsi="宋体" w:cs="宋体"/>
                <w:kern w:val="0"/>
                <w:sz w:val="28"/>
                <w:szCs w:val="28"/>
              </w:rPr>
            </w:pPr>
          </w:p>
        </w:tc>
      </w:tr>
      <w:tr w:rsidR="009D3943" w:rsidRPr="009D3943" w14:paraId="7151DF8A" w14:textId="77777777" w:rsidTr="002466C4">
        <w:tc>
          <w:tcPr>
            <w:tcW w:w="846" w:type="dxa"/>
            <w:vAlign w:val="center"/>
          </w:tcPr>
          <w:p w14:paraId="54E49327" w14:textId="77777777" w:rsidR="004E02DD" w:rsidRPr="009D3943" w:rsidRDefault="004E02DD" w:rsidP="002466C4">
            <w:pPr>
              <w:widowControl/>
              <w:spacing w:line="440" w:lineRule="exact"/>
              <w:jc w:val="center"/>
              <w:rPr>
                <w:rFonts w:ascii="仿宋_GB2312" w:eastAsia="仿宋_GB2312" w:hAnsi="宋体" w:cs="宋体"/>
                <w:kern w:val="0"/>
                <w:sz w:val="28"/>
                <w:szCs w:val="28"/>
              </w:rPr>
            </w:pPr>
          </w:p>
        </w:tc>
        <w:tc>
          <w:tcPr>
            <w:tcW w:w="1918" w:type="dxa"/>
            <w:vAlign w:val="center"/>
          </w:tcPr>
          <w:p w14:paraId="5FEE17A8" w14:textId="77777777" w:rsidR="004E02DD" w:rsidRPr="009D3943" w:rsidRDefault="004E02DD" w:rsidP="002466C4">
            <w:pPr>
              <w:widowControl/>
              <w:spacing w:line="440" w:lineRule="exact"/>
              <w:jc w:val="center"/>
              <w:rPr>
                <w:rFonts w:ascii="仿宋_GB2312" w:eastAsia="仿宋_GB2312" w:hAnsi="宋体" w:cs="宋体"/>
                <w:kern w:val="0"/>
                <w:sz w:val="28"/>
                <w:szCs w:val="28"/>
              </w:rPr>
            </w:pPr>
          </w:p>
        </w:tc>
        <w:tc>
          <w:tcPr>
            <w:tcW w:w="1767" w:type="dxa"/>
            <w:vAlign w:val="center"/>
          </w:tcPr>
          <w:p w14:paraId="4C0E75BA" w14:textId="77777777" w:rsidR="004E02DD" w:rsidRPr="009D3943" w:rsidRDefault="004E02DD" w:rsidP="002466C4">
            <w:pPr>
              <w:widowControl/>
              <w:spacing w:line="440" w:lineRule="exact"/>
              <w:jc w:val="center"/>
              <w:rPr>
                <w:rFonts w:ascii="仿宋_GB2312" w:eastAsia="仿宋_GB2312" w:hAnsi="宋体" w:cs="宋体"/>
                <w:kern w:val="0"/>
                <w:sz w:val="28"/>
                <w:szCs w:val="28"/>
              </w:rPr>
            </w:pPr>
          </w:p>
        </w:tc>
        <w:tc>
          <w:tcPr>
            <w:tcW w:w="1985" w:type="dxa"/>
            <w:vAlign w:val="center"/>
          </w:tcPr>
          <w:p w14:paraId="32A5A4FE" w14:textId="77777777" w:rsidR="004E02DD" w:rsidRPr="009D3943" w:rsidRDefault="004E02DD" w:rsidP="002466C4">
            <w:pPr>
              <w:widowControl/>
              <w:spacing w:line="440" w:lineRule="exact"/>
              <w:jc w:val="center"/>
              <w:rPr>
                <w:rFonts w:ascii="仿宋_GB2312" w:eastAsia="仿宋_GB2312" w:hAnsi="宋体" w:cs="宋体"/>
                <w:kern w:val="0"/>
                <w:sz w:val="28"/>
                <w:szCs w:val="28"/>
              </w:rPr>
            </w:pPr>
          </w:p>
        </w:tc>
        <w:tc>
          <w:tcPr>
            <w:tcW w:w="1843" w:type="dxa"/>
            <w:vAlign w:val="center"/>
          </w:tcPr>
          <w:p w14:paraId="17B762B1" w14:textId="77777777" w:rsidR="004E02DD" w:rsidRPr="009D3943" w:rsidRDefault="004E02DD" w:rsidP="002466C4">
            <w:pPr>
              <w:widowControl/>
              <w:spacing w:line="440" w:lineRule="exact"/>
              <w:jc w:val="center"/>
              <w:rPr>
                <w:rFonts w:ascii="仿宋_GB2312" w:eastAsia="仿宋_GB2312" w:hAnsi="宋体" w:cs="宋体"/>
                <w:kern w:val="0"/>
                <w:sz w:val="28"/>
                <w:szCs w:val="28"/>
              </w:rPr>
            </w:pPr>
          </w:p>
        </w:tc>
      </w:tr>
      <w:tr w:rsidR="009D3943" w:rsidRPr="009D3943" w14:paraId="00251CF0" w14:textId="77777777" w:rsidTr="002466C4">
        <w:tc>
          <w:tcPr>
            <w:tcW w:w="846" w:type="dxa"/>
            <w:vAlign w:val="center"/>
          </w:tcPr>
          <w:p w14:paraId="6CF996A9" w14:textId="77777777" w:rsidR="004E02DD" w:rsidRPr="009D3943" w:rsidRDefault="004E02DD" w:rsidP="002466C4">
            <w:pPr>
              <w:widowControl/>
              <w:spacing w:line="440" w:lineRule="exact"/>
              <w:jc w:val="center"/>
              <w:rPr>
                <w:rFonts w:ascii="仿宋_GB2312" w:eastAsia="仿宋_GB2312" w:hAnsi="宋体" w:cs="宋体"/>
                <w:kern w:val="0"/>
                <w:sz w:val="28"/>
                <w:szCs w:val="28"/>
              </w:rPr>
            </w:pPr>
          </w:p>
        </w:tc>
        <w:tc>
          <w:tcPr>
            <w:tcW w:w="1918" w:type="dxa"/>
            <w:vAlign w:val="center"/>
          </w:tcPr>
          <w:p w14:paraId="3E15B008" w14:textId="77777777" w:rsidR="004E02DD" w:rsidRPr="009D3943" w:rsidRDefault="004E02DD" w:rsidP="002466C4">
            <w:pPr>
              <w:widowControl/>
              <w:spacing w:line="440" w:lineRule="exact"/>
              <w:jc w:val="center"/>
              <w:rPr>
                <w:rFonts w:ascii="仿宋_GB2312" w:eastAsia="仿宋_GB2312" w:hAnsi="宋体" w:cs="宋体"/>
                <w:kern w:val="0"/>
                <w:sz w:val="28"/>
                <w:szCs w:val="28"/>
              </w:rPr>
            </w:pPr>
          </w:p>
        </w:tc>
        <w:tc>
          <w:tcPr>
            <w:tcW w:w="1767" w:type="dxa"/>
            <w:vAlign w:val="center"/>
          </w:tcPr>
          <w:p w14:paraId="610EE644" w14:textId="77777777" w:rsidR="004E02DD" w:rsidRPr="009D3943" w:rsidRDefault="004E02DD" w:rsidP="002466C4">
            <w:pPr>
              <w:widowControl/>
              <w:spacing w:line="440" w:lineRule="exact"/>
              <w:jc w:val="center"/>
              <w:rPr>
                <w:rFonts w:ascii="仿宋_GB2312" w:eastAsia="仿宋_GB2312" w:hAnsi="宋体" w:cs="宋体"/>
                <w:kern w:val="0"/>
                <w:sz w:val="28"/>
                <w:szCs w:val="28"/>
              </w:rPr>
            </w:pPr>
          </w:p>
        </w:tc>
        <w:tc>
          <w:tcPr>
            <w:tcW w:w="1985" w:type="dxa"/>
            <w:vAlign w:val="center"/>
          </w:tcPr>
          <w:p w14:paraId="2E2EEAA4" w14:textId="77777777" w:rsidR="004E02DD" w:rsidRPr="009D3943" w:rsidRDefault="004E02DD" w:rsidP="002466C4">
            <w:pPr>
              <w:widowControl/>
              <w:spacing w:line="440" w:lineRule="exact"/>
              <w:jc w:val="center"/>
              <w:rPr>
                <w:rFonts w:ascii="仿宋_GB2312" w:eastAsia="仿宋_GB2312" w:hAnsi="宋体" w:cs="宋体"/>
                <w:kern w:val="0"/>
                <w:sz w:val="28"/>
                <w:szCs w:val="28"/>
              </w:rPr>
            </w:pPr>
          </w:p>
        </w:tc>
        <w:tc>
          <w:tcPr>
            <w:tcW w:w="1843" w:type="dxa"/>
            <w:vAlign w:val="center"/>
          </w:tcPr>
          <w:p w14:paraId="58EC6680" w14:textId="77777777" w:rsidR="004E02DD" w:rsidRPr="009D3943" w:rsidRDefault="004E02DD" w:rsidP="002466C4">
            <w:pPr>
              <w:widowControl/>
              <w:spacing w:line="440" w:lineRule="exact"/>
              <w:jc w:val="center"/>
              <w:rPr>
                <w:rFonts w:ascii="仿宋_GB2312" w:eastAsia="仿宋_GB2312" w:hAnsi="宋体" w:cs="宋体"/>
                <w:kern w:val="0"/>
                <w:sz w:val="28"/>
                <w:szCs w:val="28"/>
              </w:rPr>
            </w:pPr>
          </w:p>
        </w:tc>
      </w:tr>
    </w:tbl>
    <w:p w14:paraId="40CFD6AE" w14:textId="77777777" w:rsidR="004E02DD" w:rsidRPr="009D3943" w:rsidRDefault="004E02DD" w:rsidP="004E02DD">
      <w:pPr>
        <w:widowControl/>
        <w:spacing w:line="440" w:lineRule="exact"/>
        <w:jc w:val="left"/>
        <w:rPr>
          <w:rFonts w:ascii="仿宋_GB2312" w:eastAsia="仿宋_GB2312" w:hAnsi="宋体" w:cs="宋体"/>
          <w:kern w:val="0"/>
          <w:sz w:val="28"/>
          <w:szCs w:val="28"/>
        </w:rPr>
      </w:pPr>
    </w:p>
    <w:p w14:paraId="435A2DB5" w14:textId="77777777" w:rsidR="003C5C39" w:rsidRPr="009D3943" w:rsidRDefault="003C5C39" w:rsidP="003C5C39">
      <w:pPr>
        <w:widowControl/>
        <w:spacing w:line="440" w:lineRule="exact"/>
        <w:jc w:val="left"/>
        <w:rPr>
          <w:rFonts w:ascii="仿宋_GB2312" w:eastAsia="仿宋_GB2312" w:hAnsi="宋体" w:cs="宋体"/>
          <w:kern w:val="0"/>
          <w:sz w:val="28"/>
          <w:szCs w:val="28"/>
        </w:rPr>
      </w:pPr>
    </w:p>
    <w:p w14:paraId="6CBA0483" w14:textId="77777777" w:rsidR="003C5C39" w:rsidRPr="009D3943" w:rsidRDefault="003C5C39" w:rsidP="003C5C39">
      <w:pPr>
        <w:widowControl/>
        <w:spacing w:line="440" w:lineRule="exact"/>
        <w:jc w:val="left"/>
        <w:rPr>
          <w:rFonts w:ascii="仿宋_GB2312" w:eastAsia="仿宋_GB2312" w:hAnsi="宋体" w:cs="宋体"/>
          <w:kern w:val="0"/>
          <w:sz w:val="28"/>
          <w:szCs w:val="28"/>
        </w:rPr>
      </w:pPr>
    </w:p>
    <w:p w14:paraId="7C79E3AA" w14:textId="77777777" w:rsidR="003C5C39" w:rsidRPr="009D3943" w:rsidRDefault="003C5C39" w:rsidP="003C5C39">
      <w:pPr>
        <w:widowControl/>
        <w:spacing w:line="440" w:lineRule="exact"/>
        <w:jc w:val="left"/>
        <w:rPr>
          <w:rFonts w:ascii="仿宋_GB2312" w:eastAsia="仿宋_GB2312" w:hAnsi="宋体" w:cs="宋体"/>
          <w:kern w:val="0"/>
          <w:sz w:val="28"/>
          <w:szCs w:val="28"/>
        </w:rPr>
      </w:pPr>
    </w:p>
    <w:p w14:paraId="405B227F" w14:textId="77777777" w:rsidR="003C5C39" w:rsidRPr="009D3943" w:rsidRDefault="003C5C39" w:rsidP="003C5C39">
      <w:pPr>
        <w:widowControl/>
        <w:spacing w:line="440" w:lineRule="exact"/>
        <w:jc w:val="left"/>
        <w:rPr>
          <w:rFonts w:ascii="仿宋_GB2312" w:eastAsia="仿宋_GB2312" w:hAnsi="宋体" w:cs="宋体"/>
          <w:kern w:val="0"/>
          <w:sz w:val="28"/>
          <w:szCs w:val="28"/>
        </w:rPr>
      </w:pPr>
    </w:p>
    <w:p w14:paraId="5CFD4CB3" w14:textId="77777777" w:rsidR="003C5C39" w:rsidRPr="009D3943" w:rsidRDefault="003C5C39" w:rsidP="003C5C39">
      <w:pPr>
        <w:widowControl/>
        <w:spacing w:line="440" w:lineRule="exact"/>
        <w:jc w:val="left"/>
        <w:rPr>
          <w:rFonts w:ascii="仿宋_GB2312" w:eastAsia="仿宋_GB2312" w:hAnsi="宋体" w:cs="宋体"/>
          <w:kern w:val="0"/>
          <w:sz w:val="28"/>
          <w:szCs w:val="28"/>
        </w:rPr>
      </w:pPr>
    </w:p>
    <w:p w14:paraId="17976D3C" w14:textId="77777777" w:rsidR="003C5C39" w:rsidRPr="009D3943" w:rsidRDefault="003C5C39" w:rsidP="003C5C39">
      <w:pPr>
        <w:widowControl/>
        <w:spacing w:line="440" w:lineRule="exact"/>
        <w:jc w:val="left"/>
        <w:rPr>
          <w:rFonts w:ascii="仿宋_GB2312" w:eastAsia="仿宋_GB2312" w:hAnsi="宋体" w:cs="宋体"/>
          <w:kern w:val="0"/>
          <w:sz w:val="28"/>
          <w:szCs w:val="28"/>
        </w:rPr>
      </w:pPr>
    </w:p>
    <w:p w14:paraId="51371319" w14:textId="77777777" w:rsidR="003C5C39" w:rsidRPr="009D3943" w:rsidRDefault="003C5C39" w:rsidP="003C5C39">
      <w:pPr>
        <w:widowControl/>
        <w:spacing w:line="440" w:lineRule="exact"/>
        <w:jc w:val="left"/>
        <w:rPr>
          <w:rFonts w:ascii="仿宋_GB2312" w:eastAsia="仿宋_GB2312" w:hAnsi="宋体" w:cs="宋体"/>
          <w:kern w:val="0"/>
          <w:sz w:val="28"/>
          <w:szCs w:val="28"/>
        </w:rPr>
      </w:pPr>
    </w:p>
    <w:p w14:paraId="016E0E03" w14:textId="77777777" w:rsidR="003C5C39" w:rsidRPr="009D3943" w:rsidRDefault="003C5C39" w:rsidP="003C5C39">
      <w:pPr>
        <w:widowControl/>
        <w:spacing w:line="440" w:lineRule="exact"/>
        <w:jc w:val="left"/>
        <w:rPr>
          <w:rFonts w:ascii="仿宋_GB2312" w:eastAsia="仿宋_GB2312" w:hAnsi="宋体" w:cs="宋体"/>
          <w:kern w:val="0"/>
          <w:sz w:val="28"/>
          <w:szCs w:val="28"/>
        </w:rPr>
      </w:pPr>
    </w:p>
    <w:p w14:paraId="363AC21B" w14:textId="77777777" w:rsidR="003C5C39" w:rsidRPr="009D3943" w:rsidRDefault="003C5C39" w:rsidP="003C5C39">
      <w:pPr>
        <w:widowControl/>
        <w:spacing w:line="440" w:lineRule="exact"/>
        <w:jc w:val="left"/>
        <w:rPr>
          <w:rFonts w:ascii="仿宋_GB2312" w:eastAsia="仿宋_GB2312" w:hAnsi="宋体" w:cs="宋体"/>
          <w:kern w:val="0"/>
          <w:sz w:val="28"/>
          <w:szCs w:val="28"/>
        </w:rPr>
      </w:pPr>
    </w:p>
    <w:p w14:paraId="248F4165" w14:textId="77777777" w:rsidR="003C5C39" w:rsidRPr="009D3943" w:rsidRDefault="003C5C39" w:rsidP="003C5C39">
      <w:pPr>
        <w:widowControl/>
        <w:spacing w:line="440" w:lineRule="exact"/>
        <w:jc w:val="left"/>
        <w:rPr>
          <w:rFonts w:ascii="仿宋_GB2312" w:eastAsia="仿宋_GB2312" w:hAnsi="宋体" w:cs="宋体"/>
          <w:kern w:val="0"/>
          <w:sz w:val="28"/>
          <w:szCs w:val="28"/>
        </w:rPr>
      </w:pPr>
    </w:p>
    <w:p w14:paraId="0E25B661" w14:textId="77777777" w:rsidR="003C5C39" w:rsidRPr="009D3943" w:rsidRDefault="003C5C39" w:rsidP="003C5C39">
      <w:pPr>
        <w:widowControl/>
        <w:spacing w:line="440" w:lineRule="exact"/>
        <w:jc w:val="left"/>
        <w:rPr>
          <w:rFonts w:ascii="仿宋_GB2312" w:eastAsia="仿宋_GB2312" w:hAnsi="宋体" w:cs="宋体"/>
          <w:kern w:val="0"/>
          <w:sz w:val="28"/>
          <w:szCs w:val="28"/>
        </w:rPr>
      </w:pPr>
    </w:p>
    <w:p w14:paraId="3E7E52AB" w14:textId="77777777" w:rsidR="003C5C39" w:rsidRPr="009D3943" w:rsidRDefault="003C5C39" w:rsidP="003C5C39">
      <w:pPr>
        <w:widowControl/>
        <w:spacing w:line="440" w:lineRule="exact"/>
        <w:jc w:val="left"/>
        <w:rPr>
          <w:rFonts w:ascii="仿宋_GB2312" w:eastAsia="仿宋_GB2312" w:hAnsi="宋体" w:cs="宋体"/>
          <w:kern w:val="0"/>
          <w:sz w:val="28"/>
          <w:szCs w:val="28"/>
        </w:rPr>
      </w:pPr>
    </w:p>
    <w:p w14:paraId="2CF46768" w14:textId="77777777" w:rsidR="003C5C39" w:rsidRPr="009D3943" w:rsidRDefault="003C5C39" w:rsidP="003C5C39">
      <w:pPr>
        <w:widowControl/>
        <w:spacing w:line="440" w:lineRule="exact"/>
        <w:jc w:val="left"/>
        <w:rPr>
          <w:rFonts w:ascii="仿宋_GB2312" w:eastAsia="仿宋_GB2312" w:hAnsi="宋体" w:cs="宋体"/>
          <w:kern w:val="0"/>
          <w:sz w:val="28"/>
          <w:szCs w:val="28"/>
        </w:rPr>
      </w:pPr>
    </w:p>
    <w:p w14:paraId="402DEB17" w14:textId="77777777" w:rsidR="003C5C39" w:rsidRPr="009D3943" w:rsidRDefault="003C5C39" w:rsidP="003C5C39">
      <w:pPr>
        <w:widowControl/>
        <w:spacing w:line="440" w:lineRule="exact"/>
        <w:jc w:val="left"/>
        <w:rPr>
          <w:rFonts w:ascii="仿宋_GB2312" w:eastAsia="仿宋_GB2312" w:hAnsi="宋体" w:cs="宋体"/>
          <w:kern w:val="0"/>
          <w:sz w:val="28"/>
          <w:szCs w:val="28"/>
        </w:rPr>
      </w:pPr>
    </w:p>
    <w:p w14:paraId="7CA619E2" w14:textId="77777777" w:rsidR="003C5C39" w:rsidRPr="009D3943" w:rsidRDefault="003C5C39" w:rsidP="003C5C39">
      <w:pPr>
        <w:widowControl/>
        <w:spacing w:line="440" w:lineRule="exact"/>
        <w:jc w:val="left"/>
        <w:rPr>
          <w:rFonts w:ascii="仿宋_GB2312" w:eastAsia="仿宋_GB2312" w:hAnsi="宋体" w:cs="宋体"/>
          <w:kern w:val="0"/>
          <w:sz w:val="28"/>
          <w:szCs w:val="28"/>
        </w:rPr>
      </w:pPr>
    </w:p>
    <w:p w14:paraId="13906481" w14:textId="77777777" w:rsidR="003C5C39" w:rsidRPr="009D3943" w:rsidRDefault="003C5C39" w:rsidP="003C5C39">
      <w:pPr>
        <w:widowControl/>
        <w:spacing w:line="440" w:lineRule="exact"/>
        <w:jc w:val="left"/>
        <w:rPr>
          <w:rFonts w:ascii="仿宋_GB2312" w:eastAsia="仿宋_GB2312" w:hAnsi="宋体" w:cs="宋体"/>
          <w:kern w:val="0"/>
          <w:sz w:val="28"/>
          <w:szCs w:val="28"/>
        </w:rPr>
      </w:pPr>
    </w:p>
    <w:p w14:paraId="48CBEB07" w14:textId="77777777" w:rsidR="003C5C39" w:rsidRPr="009D3943" w:rsidRDefault="003C5C39" w:rsidP="003C5C39">
      <w:pPr>
        <w:widowControl/>
        <w:spacing w:line="440" w:lineRule="exact"/>
        <w:jc w:val="left"/>
        <w:rPr>
          <w:rFonts w:ascii="仿宋_GB2312" w:eastAsia="仿宋_GB2312" w:hAnsi="宋体" w:cs="宋体"/>
          <w:kern w:val="0"/>
          <w:sz w:val="28"/>
          <w:szCs w:val="28"/>
        </w:rPr>
      </w:pPr>
    </w:p>
    <w:p w14:paraId="097EEB6C" w14:textId="77777777" w:rsidR="003C5C39" w:rsidRPr="009D3943" w:rsidRDefault="003C5C39" w:rsidP="003C5C39">
      <w:pPr>
        <w:widowControl/>
        <w:spacing w:line="440" w:lineRule="exact"/>
        <w:jc w:val="left"/>
        <w:rPr>
          <w:rFonts w:ascii="仿宋_GB2312" w:eastAsia="仿宋_GB2312" w:hAnsi="宋体" w:cs="宋体"/>
          <w:kern w:val="0"/>
          <w:sz w:val="28"/>
          <w:szCs w:val="28"/>
        </w:rPr>
      </w:pPr>
    </w:p>
    <w:p w14:paraId="3D09C143" w14:textId="77777777" w:rsidR="003C5C39" w:rsidRPr="009D3943" w:rsidRDefault="003C5C39" w:rsidP="003C5C39">
      <w:pPr>
        <w:widowControl/>
        <w:spacing w:line="440" w:lineRule="exact"/>
        <w:jc w:val="left"/>
        <w:rPr>
          <w:rFonts w:ascii="仿宋_GB2312" w:eastAsia="仿宋_GB2312" w:hAnsi="宋体" w:cs="宋体"/>
          <w:kern w:val="0"/>
          <w:sz w:val="28"/>
          <w:szCs w:val="28"/>
        </w:rPr>
      </w:pPr>
    </w:p>
    <w:p w14:paraId="760C02C5" w14:textId="77777777" w:rsidR="003C5C39" w:rsidRPr="009D3943" w:rsidRDefault="003C5C39" w:rsidP="003C5C39">
      <w:pPr>
        <w:widowControl/>
        <w:spacing w:line="440" w:lineRule="exact"/>
        <w:jc w:val="left"/>
        <w:rPr>
          <w:rFonts w:ascii="仿宋_GB2312" w:eastAsia="仿宋_GB2312" w:hAnsi="宋体" w:cs="宋体"/>
          <w:kern w:val="0"/>
          <w:sz w:val="28"/>
          <w:szCs w:val="28"/>
        </w:rPr>
      </w:pPr>
    </w:p>
    <w:p w14:paraId="52F1E985" w14:textId="77777777" w:rsidR="003C5C39" w:rsidRPr="009D3943" w:rsidRDefault="003C5C39" w:rsidP="003C5C39">
      <w:pPr>
        <w:widowControl/>
        <w:spacing w:line="440" w:lineRule="exact"/>
        <w:jc w:val="left"/>
        <w:rPr>
          <w:rFonts w:ascii="仿宋_GB2312" w:eastAsia="仿宋_GB2312" w:hAnsi="宋体" w:cs="宋体"/>
          <w:kern w:val="0"/>
          <w:sz w:val="28"/>
          <w:szCs w:val="28"/>
        </w:rPr>
      </w:pPr>
    </w:p>
    <w:p w14:paraId="632A8E81" w14:textId="77777777" w:rsidR="003C5C39" w:rsidRPr="009D3943" w:rsidRDefault="003C5C39" w:rsidP="003C5C39">
      <w:pPr>
        <w:widowControl/>
        <w:spacing w:line="440" w:lineRule="exact"/>
        <w:jc w:val="left"/>
        <w:rPr>
          <w:rFonts w:ascii="仿宋_GB2312" w:eastAsia="仿宋_GB2312" w:hAnsi="宋体" w:cs="宋体"/>
          <w:kern w:val="0"/>
          <w:sz w:val="28"/>
          <w:szCs w:val="28"/>
        </w:rPr>
      </w:pPr>
    </w:p>
    <w:p w14:paraId="74141CEB" w14:textId="57879B76" w:rsidR="004E02DD" w:rsidRPr="002466C4" w:rsidRDefault="004E02DD" w:rsidP="003C5C39">
      <w:pPr>
        <w:widowControl/>
        <w:spacing w:line="440" w:lineRule="exact"/>
        <w:jc w:val="center"/>
        <w:rPr>
          <w:rFonts w:ascii="仿宋_GB2312" w:eastAsia="仿宋_GB2312" w:hAnsi="宋体" w:cs="宋体"/>
          <w:b/>
          <w:kern w:val="0"/>
          <w:sz w:val="28"/>
          <w:szCs w:val="28"/>
        </w:rPr>
      </w:pPr>
      <w:r w:rsidRPr="002466C4">
        <w:rPr>
          <w:rFonts w:ascii="仿宋_GB2312" w:eastAsia="仿宋_GB2312" w:hAnsi="宋体" w:cs="宋体" w:hint="eastAsia"/>
          <w:b/>
          <w:kern w:val="0"/>
          <w:sz w:val="28"/>
          <w:szCs w:val="28"/>
        </w:rPr>
        <w:t>附件</w:t>
      </w:r>
      <w:r w:rsidR="00D07239">
        <w:rPr>
          <w:rFonts w:ascii="仿宋_GB2312" w:eastAsia="仿宋_GB2312" w:hAnsi="宋体" w:cs="宋体"/>
          <w:b/>
          <w:kern w:val="0"/>
          <w:sz w:val="28"/>
          <w:szCs w:val="28"/>
        </w:rPr>
        <w:t>2</w:t>
      </w:r>
      <w:bookmarkStart w:id="0" w:name="_GoBack"/>
      <w:bookmarkEnd w:id="0"/>
      <w:r w:rsidRPr="002466C4">
        <w:rPr>
          <w:rFonts w:ascii="仿宋_GB2312" w:eastAsia="仿宋_GB2312" w:hAnsi="宋体" w:cs="宋体" w:hint="eastAsia"/>
          <w:b/>
          <w:kern w:val="0"/>
          <w:sz w:val="28"/>
          <w:szCs w:val="28"/>
        </w:rPr>
        <w:t>-2：2022年上海理工大学辅导员特色工作法申报表</w:t>
      </w:r>
    </w:p>
    <w:p w14:paraId="6C01C821" w14:textId="5D197F5B" w:rsidR="003C5C39" w:rsidRPr="009D3943" w:rsidRDefault="003C5C39" w:rsidP="00631762">
      <w:pPr>
        <w:jc w:val="center"/>
        <w:rPr>
          <w:rFonts w:ascii="仿宋_GB2312" w:eastAsia="仿宋_GB2312"/>
          <w:sz w:val="28"/>
          <w:szCs w:val="28"/>
        </w:rPr>
      </w:pPr>
    </w:p>
    <w:tbl>
      <w:tblPr>
        <w:tblStyle w:val="a8"/>
        <w:tblW w:w="0" w:type="auto"/>
        <w:tblLook w:val="04A0" w:firstRow="1" w:lastRow="0" w:firstColumn="1" w:lastColumn="0" w:noHBand="0" w:noVBand="1"/>
      </w:tblPr>
      <w:tblGrid>
        <w:gridCol w:w="1555"/>
        <w:gridCol w:w="1692"/>
        <w:gridCol w:w="1584"/>
        <w:gridCol w:w="3465"/>
      </w:tblGrid>
      <w:tr w:rsidR="009D3943" w:rsidRPr="009D3943" w14:paraId="4065E27F" w14:textId="77777777" w:rsidTr="002466C4">
        <w:trPr>
          <w:trHeight w:val="567"/>
        </w:trPr>
        <w:tc>
          <w:tcPr>
            <w:tcW w:w="1555" w:type="dxa"/>
            <w:vAlign w:val="center"/>
          </w:tcPr>
          <w:p w14:paraId="55628C60" w14:textId="3C3B8A05" w:rsidR="00631762" w:rsidRPr="002466C4" w:rsidRDefault="00631762" w:rsidP="002466C4">
            <w:pPr>
              <w:jc w:val="center"/>
              <w:rPr>
                <w:rFonts w:ascii="仿宋_GB2312" w:eastAsia="仿宋_GB2312"/>
                <w:b/>
                <w:sz w:val="24"/>
                <w:szCs w:val="28"/>
              </w:rPr>
            </w:pPr>
            <w:r w:rsidRPr="002466C4">
              <w:rPr>
                <w:rFonts w:ascii="仿宋_GB2312" w:eastAsia="仿宋_GB2312" w:hint="eastAsia"/>
                <w:b/>
                <w:sz w:val="24"/>
                <w:szCs w:val="28"/>
              </w:rPr>
              <w:t>申报学院</w:t>
            </w:r>
          </w:p>
        </w:tc>
        <w:tc>
          <w:tcPr>
            <w:tcW w:w="6741" w:type="dxa"/>
            <w:gridSpan w:val="3"/>
            <w:vAlign w:val="center"/>
          </w:tcPr>
          <w:p w14:paraId="40B0241A" w14:textId="77777777" w:rsidR="00631762" w:rsidRPr="002466C4" w:rsidRDefault="00631762" w:rsidP="002466C4">
            <w:pPr>
              <w:jc w:val="left"/>
              <w:rPr>
                <w:rFonts w:ascii="仿宋_GB2312" w:eastAsia="仿宋_GB2312"/>
                <w:sz w:val="24"/>
                <w:szCs w:val="28"/>
              </w:rPr>
            </w:pPr>
          </w:p>
        </w:tc>
      </w:tr>
      <w:tr w:rsidR="009D3943" w:rsidRPr="009D3943" w14:paraId="53E9FD30" w14:textId="77777777" w:rsidTr="002466C4">
        <w:trPr>
          <w:trHeight w:val="567"/>
        </w:trPr>
        <w:tc>
          <w:tcPr>
            <w:tcW w:w="1555" w:type="dxa"/>
            <w:vAlign w:val="center"/>
          </w:tcPr>
          <w:p w14:paraId="1FAEEEF1" w14:textId="2A8D60C6" w:rsidR="00631762" w:rsidRPr="002466C4" w:rsidRDefault="00631762" w:rsidP="002466C4">
            <w:pPr>
              <w:jc w:val="center"/>
              <w:rPr>
                <w:rFonts w:ascii="仿宋_GB2312" w:eastAsia="仿宋_GB2312"/>
                <w:b/>
                <w:sz w:val="24"/>
                <w:szCs w:val="28"/>
              </w:rPr>
            </w:pPr>
            <w:r w:rsidRPr="002466C4">
              <w:rPr>
                <w:rFonts w:ascii="仿宋_GB2312" w:eastAsia="仿宋_GB2312" w:hint="eastAsia"/>
                <w:b/>
                <w:sz w:val="24"/>
                <w:szCs w:val="28"/>
              </w:rPr>
              <w:t>工作法名称</w:t>
            </w:r>
          </w:p>
        </w:tc>
        <w:tc>
          <w:tcPr>
            <w:tcW w:w="6741" w:type="dxa"/>
            <w:gridSpan w:val="3"/>
            <w:vAlign w:val="center"/>
          </w:tcPr>
          <w:p w14:paraId="15114DFF" w14:textId="77777777" w:rsidR="00631762" w:rsidRPr="002466C4" w:rsidRDefault="00631762" w:rsidP="002466C4">
            <w:pPr>
              <w:jc w:val="left"/>
              <w:rPr>
                <w:rFonts w:ascii="仿宋_GB2312" w:eastAsia="仿宋_GB2312"/>
                <w:sz w:val="24"/>
                <w:szCs w:val="28"/>
              </w:rPr>
            </w:pPr>
          </w:p>
        </w:tc>
      </w:tr>
      <w:tr w:rsidR="002466C4" w:rsidRPr="009D3943" w14:paraId="3BD159BB" w14:textId="77777777" w:rsidTr="002466C4">
        <w:trPr>
          <w:trHeight w:val="567"/>
        </w:trPr>
        <w:tc>
          <w:tcPr>
            <w:tcW w:w="1555" w:type="dxa"/>
            <w:vMerge w:val="restart"/>
            <w:vAlign w:val="center"/>
          </w:tcPr>
          <w:p w14:paraId="52A2F433" w14:textId="2DE57A29" w:rsidR="002466C4" w:rsidRPr="002466C4" w:rsidRDefault="002466C4" w:rsidP="002466C4">
            <w:pPr>
              <w:jc w:val="center"/>
              <w:rPr>
                <w:rFonts w:ascii="仿宋_GB2312" w:eastAsia="仿宋_GB2312"/>
                <w:b/>
                <w:sz w:val="24"/>
                <w:szCs w:val="28"/>
              </w:rPr>
            </w:pPr>
            <w:r w:rsidRPr="002466C4">
              <w:rPr>
                <w:rFonts w:ascii="仿宋_GB2312" w:eastAsia="仿宋_GB2312" w:hint="eastAsia"/>
                <w:b/>
                <w:sz w:val="24"/>
                <w:szCs w:val="28"/>
              </w:rPr>
              <w:t>工作法类型</w:t>
            </w:r>
          </w:p>
        </w:tc>
        <w:tc>
          <w:tcPr>
            <w:tcW w:w="6741" w:type="dxa"/>
            <w:gridSpan w:val="3"/>
            <w:vAlign w:val="center"/>
          </w:tcPr>
          <w:p w14:paraId="507F3998" w14:textId="0197ED40" w:rsidR="002466C4" w:rsidRPr="002466C4" w:rsidRDefault="002466C4" w:rsidP="002466C4">
            <w:pPr>
              <w:jc w:val="left"/>
              <w:rPr>
                <w:rFonts w:ascii="仿宋_GB2312" w:eastAsia="仿宋_GB2312"/>
                <w:sz w:val="24"/>
                <w:szCs w:val="28"/>
              </w:rPr>
            </w:pPr>
            <w:r>
              <w:rPr>
                <w:rFonts w:ascii="仿宋_GB2312" w:eastAsia="仿宋_GB2312" w:hint="eastAsia"/>
                <w:sz w:val="24"/>
                <w:szCs w:val="28"/>
              </w:rPr>
              <w:t>□</w:t>
            </w:r>
            <w:r w:rsidRPr="002466C4">
              <w:rPr>
                <w:rFonts w:ascii="仿宋_GB2312" w:eastAsia="仿宋_GB2312" w:hint="eastAsia"/>
                <w:sz w:val="24"/>
                <w:szCs w:val="28"/>
              </w:rPr>
              <w:t>个人工作法</w:t>
            </w:r>
            <w:r>
              <w:rPr>
                <w:rFonts w:ascii="仿宋_GB2312" w:eastAsia="仿宋_GB2312" w:hint="eastAsia"/>
                <w:sz w:val="24"/>
                <w:szCs w:val="28"/>
              </w:rPr>
              <w:t xml:space="preserve"> </w:t>
            </w:r>
            <w:r>
              <w:rPr>
                <w:rFonts w:ascii="仿宋_GB2312" w:eastAsia="仿宋_GB2312"/>
                <w:sz w:val="24"/>
                <w:szCs w:val="28"/>
              </w:rPr>
              <w:t xml:space="preserve">     </w:t>
            </w:r>
            <w:r>
              <w:rPr>
                <w:rFonts w:ascii="仿宋_GB2312" w:eastAsia="仿宋_GB2312" w:hint="eastAsia"/>
                <w:sz w:val="24"/>
                <w:szCs w:val="28"/>
              </w:rPr>
              <w:t>□</w:t>
            </w:r>
            <w:r w:rsidRPr="002466C4">
              <w:rPr>
                <w:rFonts w:ascii="仿宋_GB2312" w:eastAsia="仿宋_GB2312" w:hint="eastAsia"/>
                <w:sz w:val="24"/>
                <w:szCs w:val="28"/>
              </w:rPr>
              <w:t>集体工作法</w:t>
            </w:r>
          </w:p>
        </w:tc>
      </w:tr>
      <w:tr w:rsidR="002466C4" w:rsidRPr="009D3943" w14:paraId="5077FBD4" w14:textId="77777777" w:rsidTr="002466C4">
        <w:trPr>
          <w:trHeight w:val="567"/>
        </w:trPr>
        <w:tc>
          <w:tcPr>
            <w:tcW w:w="1555" w:type="dxa"/>
            <w:vMerge/>
            <w:vAlign w:val="center"/>
          </w:tcPr>
          <w:p w14:paraId="696C28C8" w14:textId="77777777" w:rsidR="002466C4" w:rsidRPr="002466C4" w:rsidRDefault="002466C4" w:rsidP="002466C4">
            <w:pPr>
              <w:jc w:val="center"/>
              <w:rPr>
                <w:rFonts w:ascii="仿宋_GB2312" w:eastAsia="仿宋_GB2312"/>
                <w:b/>
                <w:sz w:val="24"/>
                <w:szCs w:val="28"/>
              </w:rPr>
            </w:pPr>
          </w:p>
        </w:tc>
        <w:tc>
          <w:tcPr>
            <w:tcW w:w="6741" w:type="dxa"/>
            <w:gridSpan w:val="3"/>
            <w:vAlign w:val="center"/>
          </w:tcPr>
          <w:p w14:paraId="7565764A" w14:textId="7ED0249E" w:rsidR="002466C4" w:rsidRPr="002466C4" w:rsidRDefault="002466C4" w:rsidP="002466C4">
            <w:pPr>
              <w:jc w:val="left"/>
              <w:rPr>
                <w:rFonts w:ascii="仿宋_GB2312" w:eastAsia="仿宋_GB2312"/>
                <w:sz w:val="24"/>
                <w:szCs w:val="28"/>
              </w:rPr>
            </w:pPr>
            <w:r>
              <w:rPr>
                <w:rFonts w:ascii="仿宋_GB2312" w:eastAsia="仿宋_GB2312" w:hint="eastAsia"/>
                <w:sz w:val="24"/>
                <w:szCs w:val="28"/>
              </w:rPr>
              <w:t>□</w:t>
            </w:r>
            <w:r w:rsidRPr="002466C4">
              <w:rPr>
                <w:rFonts w:ascii="仿宋_GB2312" w:eastAsia="仿宋_GB2312" w:hint="eastAsia"/>
                <w:sz w:val="24"/>
                <w:szCs w:val="28"/>
              </w:rPr>
              <w:t>综合性工作法</w:t>
            </w:r>
            <w:r>
              <w:rPr>
                <w:rFonts w:ascii="仿宋_GB2312" w:eastAsia="仿宋_GB2312" w:hint="eastAsia"/>
                <w:sz w:val="24"/>
                <w:szCs w:val="28"/>
              </w:rPr>
              <w:t xml:space="preserve"> </w:t>
            </w:r>
            <w:r>
              <w:rPr>
                <w:rFonts w:ascii="仿宋_GB2312" w:eastAsia="仿宋_GB2312"/>
                <w:sz w:val="24"/>
                <w:szCs w:val="28"/>
              </w:rPr>
              <w:t xml:space="preserve">   </w:t>
            </w:r>
            <w:r>
              <w:rPr>
                <w:rFonts w:ascii="仿宋_GB2312" w:eastAsia="仿宋_GB2312" w:hint="eastAsia"/>
                <w:sz w:val="24"/>
                <w:szCs w:val="28"/>
              </w:rPr>
              <w:t>□</w:t>
            </w:r>
            <w:r w:rsidRPr="002466C4">
              <w:rPr>
                <w:rFonts w:ascii="仿宋_GB2312" w:eastAsia="仿宋_GB2312" w:hint="eastAsia"/>
                <w:sz w:val="24"/>
                <w:szCs w:val="28"/>
              </w:rPr>
              <w:t>单项性工作法</w:t>
            </w:r>
          </w:p>
        </w:tc>
      </w:tr>
      <w:tr w:rsidR="009D3943" w:rsidRPr="009D3943" w14:paraId="403AD12B" w14:textId="77777777" w:rsidTr="002466C4">
        <w:trPr>
          <w:trHeight w:val="3134"/>
        </w:trPr>
        <w:tc>
          <w:tcPr>
            <w:tcW w:w="1555" w:type="dxa"/>
            <w:vAlign w:val="center"/>
          </w:tcPr>
          <w:p w14:paraId="2604D31A" w14:textId="55CCECE0" w:rsidR="00631762" w:rsidRPr="002466C4" w:rsidRDefault="00631762" w:rsidP="002466C4">
            <w:pPr>
              <w:jc w:val="center"/>
              <w:rPr>
                <w:rFonts w:ascii="仿宋_GB2312" w:eastAsia="仿宋_GB2312"/>
                <w:b/>
                <w:sz w:val="24"/>
                <w:szCs w:val="28"/>
              </w:rPr>
            </w:pPr>
            <w:r w:rsidRPr="002466C4">
              <w:rPr>
                <w:rFonts w:ascii="仿宋_GB2312" w:eastAsia="仿宋_GB2312" w:hint="eastAsia"/>
                <w:b/>
                <w:sz w:val="24"/>
                <w:szCs w:val="28"/>
              </w:rPr>
              <w:t>应用领域（可多选）</w:t>
            </w:r>
          </w:p>
        </w:tc>
        <w:tc>
          <w:tcPr>
            <w:tcW w:w="6741" w:type="dxa"/>
            <w:gridSpan w:val="3"/>
            <w:vAlign w:val="center"/>
          </w:tcPr>
          <w:p w14:paraId="0453B2BE" w14:textId="1219CC52" w:rsidR="00631762" w:rsidRPr="002466C4" w:rsidRDefault="002466C4" w:rsidP="002466C4">
            <w:pPr>
              <w:jc w:val="left"/>
              <w:rPr>
                <w:rFonts w:ascii="仿宋_GB2312" w:eastAsia="仿宋_GB2312"/>
                <w:sz w:val="24"/>
                <w:szCs w:val="28"/>
              </w:rPr>
            </w:pPr>
            <w:r>
              <w:rPr>
                <w:rFonts w:ascii="仿宋_GB2312" w:eastAsia="仿宋_GB2312" w:hint="eastAsia"/>
                <w:sz w:val="24"/>
                <w:szCs w:val="28"/>
              </w:rPr>
              <w:t>□</w:t>
            </w:r>
            <w:r w:rsidR="00631762" w:rsidRPr="002466C4">
              <w:rPr>
                <w:rFonts w:ascii="仿宋_GB2312" w:eastAsia="仿宋_GB2312" w:hint="eastAsia"/>
                <w:sz w:val="24"/>
                <w:szCs w:val="28"/>
              </w:rPr>
              <w:t>思想理论教育和价值引领</w:t>
            </w:r>
          </w:p>
          <w:p w14:paraId="4557D974" w14:textId="02C01047" w:rsidR="00631762" w:rsidRPr="002466C4" w:rsidRDefault="002466C4" w:rsidP="002466C4">
            <w:pPr>
              <w:jc w:val="left"/>
              <w:rPr>
                <w:rFonts w:ascii="仿宋_GB2312" w:eastAsia="仿宋_GB2312"/>
                <w:sz w:val="24"/>
                <w:szCs w:val="28"/>
              </w:rPr>
            </w:pPr>
            <w:r>
              <w:rPr>
                <w:rFonts w:ascii="仿宋_GB2312" w:eastAsia="仿宋_GB2312" w:hint="eastAsia"/>
                <w:sz w:val="24"/>
                <w:szCs w:val="28"/>
              </w:rPr>
              <w:t>□</w:t>
            </w:r>
            <w:r w:rsidR="00631762" w:rsidRPr="002466C4">
              <w:rPr>
                <w:rFonts w:ascii="仿宋_GB2312" w:eastAsia="仿宋_GB2312" w:hint="eastAsia"/>
                <w:sz w:val="24"/>
                <w:szCs w:val="28"/>
              </w:rPr>
              <w:t>党团和班级建设</w:t>
            </w:r>
          </w:p>
          <w:p w14:paraId="225FD3D4" w14:textId="1D3D26E6" w:rsidR="00631762" w:rsidRPr="002466C4" w:rsidRDefault="002466C4" w:rsidP="002466C4">
            <w:pPr>
              <w:jc w:val="left"/>
              <w:rPr>
                <w:rFonts w:ascii="仿宋_GB2312" w:eastAsia="仿宋_GB2312"/>
                <w:sz w:val="24"/>
                <w:szCs w:val="28"/>
              </w:rPr>
            </w:pPr>
            <w:r>
              <w:rPr>
                <w:rFonts w:ascii="仿宋_GB2312" w:eastAsia="仿宋_GB2312" w:hint="eastAsia"/>
                <w:sz w:val="24"/>
                <w:szCs w:val="28"/>
              </w:rPr>
              <w:t>□</w:t>
            </w:r>
            <w:r w:rsidR="00631762" w:rsidRPr="002466C4">
              <w:rPr>
                <w:rFonts w:ascii="仿宋_GB2312" w:eastAsia="仿宋_GB2312" w:hint="eastAsia"/>
                <w:sz w:val="24"/>
                <w:szCs w:val="28"/>
              </w:rPr>
              <w:t>学风建设</w:t>
            </w:r>
          </w:p>
          <w:p w14:paraId="4138D1E4" w14:textId="4E09F463" w:rsidR="00631762" w:rsidRPr="002466C4" w:rsidRDefault="002466C4" w:rsidP="002466C4">
            <w:pPr>
              <w:jc w:val="left"/>
              <w:rPr>
                <w:rFonts w:ascii="仿宋_GB2312" w:eastAsia="仿宋_GB2312"/>
                <w:sz w:val="24"/>
                <w:szCs w:val="28"/>
              </w:rPr>
            </w:pPr>
            <w:r>
              <w:rPr>
                <w:rFonts w:ascii="仿宋_GB2312" w:eastAsia="仿宋_GB2312" w:hint="eastAsia"/>
                <w:sz w:val="24"/>
                <w:szCs w:val="28"/>
              </w:rPr>
              <w:t>□</w:t>
            </w:r>
            <w:r w:rsidR="00631762" w:rsidRPr="002466C4">
              <w:rPr>
                <w:rFonts w:ascii="仿宋_GB2312" w:eastAsia="仿宋_GB2312" w:hint="eastAsia"/>
                <w:sz w:val="24"/>
                <w:szCs w:val="28"/>
              </w:rPr>
              <w:t>学生日常事务管理</w:t>
            </w:r>
          </w:p>
          <w:p w14:paraId="06198281" w14:textId="6EF15899" w:rsidR="00631762" w:rsidRPr="002466C4" w:rsidRDefault="002466C4" w:rsidP="002466C4">
            <w:pPr>
              <w:jc w:val="left"/>
              <w:rPr>
                <w:rFonts w:ascii="仿宋_GB2312" w:eastAsia="仿宋_GB2312"/>
                <w:sz w:val="24"/>
                <w:szCs w:val="28"/>
              </w:rPr>
            </w:pPr>
            <w:r>
              <w:rPr>
                <w:rFonts w:ascii="仿宋_GB2312" w:eastAsia="仿宋_GB2312" w:hint="eastAsia"/>
                <w:sz w:val="24"/>
                <w:szCs w:val="28"/>
              </w:rPr>
              <w:t>□</w:t>
            </w:r>
            <w:r w:rsidR="00631762" w:rsidRPr="002466C4">
              <w:rPr>
                <w:rFonts w:ascii="仿宋_GB2312" w:eastAsia="仿宋_GB2312" w:hint="eastAsia"/>
                <w:sz w:val="24"/>
                <w:szCs w:val="28"/>
              </w:rPr>
              <w:t>心理健康教育与咨询工作</w:t>
            </w:r>
          </w:p>
          <w:p w14:paraId="1DA760F7" w14:textId="3BE0CF3B" w:rsidR="00631762" w:rsidRPr="002466C4" w:rsidRDefault="002466C4" w:rsidP="002466C4">
            <w:pPr>
              <w:jc w:val="left"/>
              <w:rPr>
                <w:rFonts w:ascii="仿宋_GB2312" w:eastAsia="仿宋_GB2312"/>
                <w:sz w:val="24"/>
                <w:szCs w:val="28"/>
              </w:rPr>
            </w:pPr>
            <w:r>
              <w:rPr>
                <w:rFonts w:ascii="仿宋_GB2312" w:eastAsia="仿宋_GB2312" w:hint="eastAsia"/>
                <w:sz w:val="24"/>
                <w:szCs w:val="28"/>
              </w:rPr>
              <w:t>□</w:t>
            </w:r>
            <w:r w:rsidR="00631762" w:rsidRPr="002466C4">
              <w:rPr>
                <w:rFonts w:ascii="仿宋_GB2312" w:eastAsia="仿宋_GB2312" w:hint="eastAsia"/>
                <w:sz w:val="24"/>
                <w:szCs w:val="28"/>
              </w:rPr>
              <w:t>网络思想政治教育</w:t>
            </w:r>
          </w:p>
          <w:p w14:paraId="453455C2" w14:textId="3A7AE8C5" w:rsidR="00631762" w:rsidRPr="002466C4" w:rsidRDefault="002466C4" w:rsidP="002466C4">
            <w:pPr>
              <w:jc w:val="left"/>
              <w:rPr>
                <w:rFonts w:ascii="仿宋_GB2312" w:eastAsia="仿宋_GB2312"/>
                <w:sz w:val="24"/>
                <w:szCs w:val="28"/>
              </w:rPr>
            </w:pPr>
            <w:r>
              <w:rPr>
                <w:rFonts w:ascii="仿宋_GB2312" w:eastAsia="仿宋_GB2312" w:hint="eastAsia"/>
                <w:sz w:val="24"/>
                <w:szCs w:val="28"/>
              </w:rPr>
              <w:t>□</w:t>
            </w:r>
            <w:r w:rsidR="00631762" w:rsidRPr="002466C4">
              <w:rPr>
                <w:rFonts w:ascii="仿宋_GB2312" w:eastAsia="仿宋_GB2312" w:hint="eastAsia"/>
                <w:sz w:val="24"/>
                <w:szCs w:val="28"/>
              </w:rPr>
              <w:t>校园危机事件应对</w:t>
            </w:r>
          </w:p>
          <w:p w14:paraId="7E7A5D6E" w14:textId="18409B58" w:rsidR="00631762" w:rsidRPr="002466C4" w:rsidRDefault="002466C4" w:rsidP="002466C4">
            <w:pPr>
              <w:jc w:val="left"/>
              <w:rPr>
                <w:rFonts w:ascii="仿宋_GB2312" w:eastAsia="仿宋_GB2312"/>
                <w:sz w:val="24"/>
                <w:szCs w:val="28"/>
              </w:rPr>
            </w:pPr>
            <w:r>
              <w:rPr>
                <w:rFonts w:ascii="仿宋_GB2312" w:eastAsia="仿宋_GB2312" w:hint="eastAsia"/>
                <w:sz w:val="24"/>
                <w:szCs w:val="28"/>
              </w:rPr>
              <w:t>□</w:t>
            </w:r>
            <w:r w:rsidR="00631762" w:rsidRPr="002466C4">
              <w:rPr>
                <w:rFonts w:ascii="仿宋_GB2312" w:eastAsia="仿宋_GB2312" w:hint="eastAsia"/>
                <w:sz w:val="24"/>
                <w:szCs w:val="28"/>
              </w:rPr>
              <w:t>职业规划与就业创业指导</w:t>
            </w:r>
          </w:p>
          <w:p w14:paraId="2223532E" w14:textId="01944747" w:rsidR="00631762" w:rsidRPr="002466C4" w:rsidRDefault="002466C4" w:rsidP="002466C4">
            <w:pPr>
              <w:jc w:val="left"/>
              <w:rPr>
                <w:rFonts w:ascii="仿宋_GB2312" w:eastAsia="仿宋_GB2312"/>
                <w:sz w:val="24"/>
                <w:szCs w:val="28"/>
              </w:rPr>
            </w:pPr>
            <w:r>
              <w:rPr>
                <w:rFonts w:ascii="仿宋_GB2312" w:eastAsia="仿宋_GB2312" w:hint="eastAsia"/>
                <w:sz w:val="24"/>
                <w:szCs w:val="28"/>
              </w:rPr>
              <w:t>□</w:t>
            </w:r>
            <w:r w:rsidR="00631762" w:rsidRPr="002466C4">
              <w:rPr>
                <w:rFonts w:ascii="仿宋_GB2312" w:eastAsia="仿宋_GB2312" w:hint="eastAsia"/>
                <w:sz w:val="24"/>
                <w:szCs w:val="28"/>
              </w:rPr>
              <w:t>理论和实践研究</w:t>
            </w:r>
          </w:p>
        </w:tc>
      </w:tr>
      <w:tr w:rsidR="002466C4" w:rsidRPr="009D3943" w14:paraId="68CBA833" w14:textId="67125C6E" w:rsidTr="002466C4">
        <w:trPr>
          <w:trHeight w:val="510"/>
        </w:trPr>
        <w:tc>
          <w:tcPr>
            <w:tcW w:w="1555" w:type="dxa"/>
            <w:vAlign w:val="center"/>
          </w:tcPr>
          <w:p w14:paraId="2B774713" w14:textId="31A84111" w:rsidR="002466C4" w:rsidRPr="002466C4" w:rsidRDefault="002466C4" w:rsidP="002466C4">
            <w:pPr>
              <w:jc w:val="center"/>
              <w:rPr>
                <w:rFonts w:ascii="仿宋_GB2312" w:eastAsia="仿宋_GB2312"/>
                <w:b/>
                <w:sz w:val="24"/>
                <w:szCs w:val="28"/>
              </w:rPr>
            </w:pPr>
            <w:r w:rsidRPr="002466C4">
              <w:rPr>
                <w:rFonts w:ascii="仿宋_GB2312" w:eastAsia="仿宋_GB2312" w:hint="eastAsia"/>
                <w:b/>
                <w:sz w:val="24"/>
                <w:szCs w:val="28"/>
              </w:rPr>
              <w:t>负责人</w:t>
            </w:r>
          </w:p>
        </w:tc>
        <w:tc>
          <w:tcPr>
            <w:tcW w:w="1692" w:type="dxa"/>
            <w:vAlign w:val="center"/>
          </w:tcPr>
          <w:p w14:paraId="19EE5F53" w14:textId="16BB5ED8" w:rsidR="002466C4" w:rsidRPr="002466C4" w:rsidRDefault="002466C4" w:rsidP="002466C4">
            <w:pPr>
              <w:jc w:val="left"/>
              <w:rPr>
                <w:rFonts w:ascii="仿宋_GB2312" w:eastAsia="仿宋_GB2312"/>
                <w:sz w:val="24"/>
                <w:szCs w:val="28"/>
              </w:rPr>
            </w:pPr>
          </w:p>
        </w:tc>
        <w:tc>
          <w:tcPr>
            <w:tcW w:w="1584" w:type="dxa"/>
            <w:vAlign w:val="center"/>
          </w:tcPr>
          <w:p w14:paraId="2C4D577B" w14:textId="6E55AA64" w:rsidR="002466C4" w:rsidRPr="002466C4" w:rsidRDefault="002466C4" w:rsidP="002466C4">
            <w:pPr>
              <w:jc w:val="center"/>
              <w:rPr>
                <w:rFonts w:ascii="仿宋_GB2312" w:eastAsia="仿宋_GB2312"/>
                <w:b/>
                <w:sz w:val="24"/>
                <w:szCs w:val="28"/>
              </w:rPr>
            </w:pPr>
            <w:r w:rsidRPr="002466C4">
              <w:rPr>
                <w:rFonts w:ascii="仿宋_GB2312" w:eastAsia="仿宋_GB2312" w:hint="eastAsia"/>
                <w:b/>
                <w:sz w:val="24"/>
                <w:szCs w:val="28"/>
              </w:rPr>
              <w:t>职务</w:t>
            </w:r>
          </w:p>
        </w:tc>
        <w:tc>
          <w:tcPr>
            <w:tcW w:w="3465" w:type="dxa"/>
            <w:vAlign w:val="center"/>
          </w:tcPr>
          <w:p w14:paraId="4670CCF7" w14:textId="77777777" w:rsidR="002466C4" w:rsidRPr="002466C4" w:rsidRDefault="002466C4" w:rsidP="002466C4">
            <w:pPr>
              <w:jc w:val="left"/>
              <w:rPr>
                <w:rFonts w:ascii="仿宋_GB2312" w:eastAsia="仿宋_GB2312"/>
                <w:sz w:val="24"/>
                <w:szCs w:val="28"/>
              </w:rPr>
            </w:pPr>
          </w:p>
        </w:tc>
      </w:tr>
      <w:tr w:rsidR="002466C4" w:rsidRPr="009D3943" w14:paraId="244AD901" w14:textId="2879B0A2" w:rsidTr="002466C4">
        <w:trPr>
          <w:trHeight w:val="510"/>
        </w:trPr>
        <w:tc>
          <w:tcPr>
            <w:tcW w:w="1555" w:type="dxa"/>
            <w:vAlign w:val="center"/>
          </w:tcPr>
          <w:p w14:paraId="68009D71" w14:textId="05460DA2" w:rsidR="002466C4" w:rsidRPr="002466C4" w:rsidRDefault="002466C4" w:rsidP="002466C4">
            <w:pPr>
              <w:jc w:val="center"/>
              <w:rPr>
                <w:rFonts w:ascii="仿宋_GB2312" w:eastAsia="仿宋_GB2312"/>
                <w:b/>
                <w:sz w:val="24"/>
                <w:szCs w:val="28"/>
              </w:rPr>
            </w:pPr>
            <w:r w:rsidRPr="002466C4">
              <w:rPr>
                <w:rFonts w:ascii="仿宋_GB2312" w:eastAsia="仿宋_GB2312" w:hint="eastAsia"/>
                <w:b/>
                <w:sz w:val="24"/>
                <w:szCs w:val="28"/>
              </w:rPr>
              <w:t>联系人</w:t>
            </w:r>
          </w:p>
        </w:tc>
        <w:tc>
          <w:tcPr>
            <w:tcW w:w="1692" w:type="dxa"/>
            <w:vAlign w:val="center"/>
          </w:tcPr>
          <w:p w14:paraId="7AA4EDFC" w14:textId="2D3254B8" w:rsidR="002466C4" w:rsidRPr="002466C4" w:rsidRDefault="002466C4" w:rsidP="002466C4">
            <w:pPr>
              <w:jc w:val="left"/>
              <w:rPr>
                <w:rFonts w:ascii="仿宋_GB2312" w:eastAsia="仿宋_GB2312"/>
                <w:sz w:val="24"/>
                <w:szCs w:val="28"/>
              </w:rPr>
            </w:pPr>
          </w:p>
        </w:tc>
        <w:tc>
          <w:tcPr>
            <w:tcW w:w="1584" w:type="dxa"/>
            <w:vAlign w:val="center"/>
          </w:tcPr>
          <w:p w14:paraId="68906087" w14:textId="6776AC19" w:rsidR="002466C4" w:rsidRPr="002466C4" w:rsidRDefault="002466C4" w:rsidP="002466C4">
            <w:pPr>
              <w:jc w:val="center"/>
              <w:rPr>
                <w:rFonts w:ascii="仿宋_GB2312" w:eastAsia="仿宋_GB2312"/>
                <w:b/>
                <w:sz w:val="24"/>
                <w:szCs w:val="28"/>
              </w:rPr>
            </w:pPr>
            <w:r w:rsidRPr="002466C4">
              <w:rPr>
                <w:rFonts w:ascii="仿宋_GB2312" w:eastAsia="仿宋_GB2312" w:hint="eastAsia"/>
                <w:b/>
                <w:sz w:val="24"/>
                <w:szCs w:val="28"/>
              </w:rPr>
              <w:t>职务</w:t>
            </w:r>
          </w:p>
        </w:tc>
        <w:tc>
          <w:tcPr>
            <w:tcW w:w="3465" w:type="dxa"/>
            <w:vAlign w:val="center"/>
          </w:tcPr>
          <w:p w14:paraId="5F79FCAF" w14:textId="77777777" w:rsidR="002466C4" w:rsidRPr="002466C4" w:rsidRDefault="002466C4" w:rsidP="002466C4">
            <w:pPr>
              <w:jc w:val="left"/>
              <w:rPr>
                <w:rFonts w:ascii="仿宋_GB2312" w:eastAsia="仿宋_GB2312"/>
                <w:sz w:val="24"/>
                <w:szCs w:val="28"/>
              </w:rPr>
            </w:pPr>
          </w:p>
        </w:tc>
      </w:tr>
      <w:tr w:rsidR="002466C4" w:rsidRPr="009D3943" w14:paraId="43B84B1A" w14:textId="2C459CDA" w:rsidTr="002466C4">
        <w:trPr>
          <w:trHeight w:val="510"/>
        </w:trPr>
        <w:tc>
          <w:tcPr>
            <w:tcW w:w="1555" w:type="dxa"/>
            <w:vAlign w:val="center"/>
          </w:tcPr>
          <w:p w14:paraId="6673C9F6" w14:textId="0306D1A6" w:rsidR="002466C4" w:rsidRPr="002466C4" w:rsidRDefault="002466C4" w:rsidP="002466C4">
            <w:pPr>
              <w:jc w:val="center"/>
              <w:rPr>
                <w:rFonts w:ascii="仿宋_GB2312" w:eastAsia="仿宋_GB2312"/>
                <w:b/>
                <w:sz w:val="24"/>
                <w:szCs w:val="28"/>
              </w:rPr>
            </w:pPr>
            <w:r w:rsidRPr="002466C4">
              <w:rPr>
                <w:rFonts w:ascii="仿宋_GB2312" w:eastAsia="仿宋_GB2312" w:hint="eastAsia"/>
                <w:b/>
                <w:sz w:val="24"/>
                <w:szCs w:val="28"/>
              </w:rPr>
              <w:t>手机</w:t>
            </w:r>
          </w:p>
        </w:tc>
        <w:tc>
          <w:tcPr>
            <w:tcW w:w="1692" w:type="dxa"/>
            <w:vAlign w:val="center"/>
          </w:tcPr>
          <w:p w14:paraId="0317D0F7" w14:textId="7EE8DEEC" w:rsidR="002466C4" w:rsidRPr="002466C4" w:rsidRDefault="002466C4" w:rsidP="002466C4">
            <w:pPr>
              <w:jc w:val="left"/>
              <w:rPr>
                <w:rFonts w:ascii="仿宋_GB2312" w:eastAsia="仿宋_GB2312"/>
                <w:sz w:val="24"/>
                <w:szCs w:val="28"/>
              </w:rPr>
            </w:pPr>
          </w:p>
        </w:tc>
        <w:tc>
          <w:tcPr>
            <w:tcW w:w="1584" w:type="dxa"/>
            <w:vAlign w:val="center"/>
          </w:tcPr>
          <w:p w14:paraId="38A718A3" w14:textId="4EB518F7" w:rsidR="002466C4" w:rsidRPr="002466C4" w:rsidRDefault="002466C4" w:rsidP="002466C4">
            <w:pPr>
              <w:jc w:val="center"/>
              <w:rPr>
                <w:rFonts w:ascii="仿宋_GB2312" w:eastAsia="仿宋_GB2312"/>
                <w:b/>
                <w:sz w:val="24"/>
                <w:szCs w:val="28"/>
              </w:rPr>
            </w:pPr>
            <w:r w:rsidRPr="002466C4">
              <w:rPr>
                <w:rFonts w:ascii="仿宋_GB2312" w:eastAsia="仿宋_GB2312" w:hint="eastAsia"/>
                <w:b/>
                <w:sz w:val="24"/>
                <w:szCs w:val="28"/>
              </w:rPr>
              <w:t>邮箱</w:t>
            </w:r>
          </w:p>
        </w:tc>
        <w:tc>
          <w:tcPr>
            <w:tcW w:w="3465" w:type="dxa"/>
            <w:vAlign w:val="center"/>
          </w:tcPr>
          <w:p w14:paraId="059F104B" w14:textId="77777777" w:rsidR="002466C4" w:rsidRPr="002466C4" w:rsidRDefault="002466C4" w:rsidP="002466C4">
            <w:pPr>
              <w:jc w:val="left"/>
              <w:rPr>
                <w:rFonts w:ascii="仿宋_GB2312" w:eastAsia="仿宋_GB2312"/>
                <w:sz w:val="24"/>
                <w:szCs w:val="28"/>
              </w:rPr>
            </w:pPr>
          </w:p>
        </w:tc>
      </w:tr>
      <w:tr w:rsidR="002466C4" w:rsidRPr="009D3943" w14:paraId="500DA563" w14:textId="77777777" w:rsidTr="002466C4">
        <w:trPr>
          <w:trHeight w:val="1259"/>
        </w:trPr>
        <w:tc>
          <w:tcPr>
            <w:tcW w:w="8296" w:type="dxa"/>
            <w:gridSpan w:val="4"/>
            <w:vAlign w:val="center"/>
          </w:tcPr>
          <w:p w14:paraId="478E329D" w14:textId="77777777" w:rsidR="002466C4" w:rsidRPr="002466C4" w:rsidRDefault="002466C4" w:rsidP="002466C4">
            <w:pPr>
              <w:rPr>
                <w:rFonts w:ascii="仿宋_GB2312" w:eastAsia="仿宋_GB2312"/>
                <w:b/>
                <w:sz w:val="24"/>
                <w:szCs w:val="28"/>
              </w:rPr>
            </w:pPr>
            <w:r w:rsidRPr="002466C4">
              <w:rPr>
                <w:rFonts w:ascii="仿宋_GB2312" w:eastAsia="仿宋_GB2312" w:hint="eastAsia"/>
                <w:b/>
                <w:sz w:val="24"/>
                <w:szCs w:val="28"/>
              </w:rPr>
              <w:t>个人或集体简介（200字以内）：</w:t>
            </w:r>
          </w:p>
          <w:p w14:paraId="753D69B8" w14:textId="353885EE" w:rsidR="002466C4" w:rsidRPr="002466C4" w:rsidRDefault="002466C4" w:rsidP="002466C4">
            <w:pPr>
              <w:ind w:firstLineChars="200" w:firstLine="480"/>
              <w:jc w:val="left"/>
              <w:rPr>
                <w:rFonts w:ascii="仿宋_GB2312" w:eastAsia="仿宋_GB2312"/>
                <w:sz w:val="24"/>
                <w:szCs w:val="28"/>
              </w:rPr>
            </w:pPr>
            <w:r w:rsidRPr="002466C4">
              <w:rPr>
                <w:rFonts w:ascii="仿宋_GB2312" w:eastAsia="仿宋_GB2312" w:hint="eastAsia"/>
                <w:sz w:val="24"/>
                <w:szCs w:val="28"/>
              </w:rPr>
              <w:t>（简要概述个人或集体的基本情况、获省部级及以上奖项的情况、省级及以上主流媒体报道情况）</w:t>
            </w:r>
          </w:p>
        </w:tc>
      </w:tr>
      <w:tr w:rsidR="002466C4" w:rsidRPr="009D3943" w14:paraId="391CA800" w14:textId="77777777" w:rsidTr="002466C4">
        <w:trPr>
          <w:trHeight w:val="1121"/>
        </w:trPr>
        <w:tc>
          <w:tcPr>
            <w:tcW w:w="8296" w:type="dxa"/>
            <w:gridSpan w:val="4"/>
            <w:vAlign w:val="center"/>
          </w:tcPr>
          <w:p w14:paraId="4299864C" w14:textId="77777777" w:rsidR="002466C4" w:rsidRPr="002466C4" w:rsidRDefault="002466C4" w:rsidP="002466C4">
            <w:pPr>
              <w:rPr>
                <w:rFonts w:ascii="仿宋_GB2312" w:eastAsia="仿宋_GB2312"/>
                <w:b/>
                <w:sz w:val="24"/>
                <w:szCs w:val="28"/>
              </w:rPr>
            </w:pPr>
            <w:r w:rsidRPr="002466C4">
              <w:rPr>
                <w:rFonts w:ascii="仿宋_GB2312" w:eastAsia="仿宋_GB2312" w:hint="eastAsia"/>
                <w:b/>
                <w:sz w:val="24"/>
                <w:szCs w:val="28"/>
              </w:rPr>
              <w:t>辅导员特色工作法摘要（500字以内）：</w:t>
            </w:r>
          </w:p>
          <w:p w14:paraId="1CA6767F" w14:textId="16C1E1B6" w:rsidR="002466C4" w:rsidRPr="002466C4" w:rsidRDefault="002466C4" w:rsidP="002466C4">
            <w:pPr>
              <w:ind w:firstLineChars="200" w:firstLine="480"/>
              <w:jc w:val="left"/>
              <w:rPr>
                <w:rFonts w:ascii="仿宋_GB2312" w:eastAsia="仿宋_GB2312"/>
                <w:sz w:val="24"/>
                <w:szCs w:val="28"/>
              </w:rPr>
            </w:pPr>
            <w:r w:rsidRPr="002466C4">
              <w:rPr>
                <w:rFonts w:ascii="仿宋_GB2312" w:eastAsia="仿宋_GB2312" w:hint="eastAsia"/>
                <w:sz w:val="24"/>
                <w:szCs w:val="28"/>
              </w:rPr>
              <w:t>（简要概括工作法的背景、目标、内容、实效及特色等）</w:t>
            </w:r>
          </w:p>
        </w:tc>
      </w:tr>
      <w:tr w:rsidR="002466C4" w:rsidRPr="009D3943" w14:paraId="55F0CA23" w14:textId="77777777" w:rsidTr="002466C4">
        <w:trPr>
          <w:trHeight w:val="1137"/>
        </w:trPr>
        <w:tc>
          <w:tcPr>
            <w:tcW w:w="8296" w:type="dxa"/>
            <w:gridSpan w:val="4"/>
            <w:vAlign w:val="center"/>
          </w:tcPr>
          <w:p w14:paraId="276CF2DC" w14:textId="4C297385" w:rsidR="002466C4" w:rsidRPr="002466C4" w:rsidRDefault="002466C4" w:rsidP="002466C4">
            <w:pPr>
              <w:jc w:val="left"/>
              <w:rPr>
                <w:rFonts w:ascii="仿宋_GB2312" w:eastAsia="仿宋_GB2312"/>
                <w:b/>
                <w:sz w:val="24"/>
                <w:szCs w:val="28"/>
              </w:rPr>
            </w:pPr>
            <w:r w:rsidRPr="002466C4">
              <w:rPr>
                <w:rFonts w:ascii="仿宋_GB2312" w:eastAsia="仿宋_GB2312" w:hint="eastAsia"/>
                <w:b/>
                <w:sz w:val="24"/>
                <w:szCs w:val="28"/>
              </w:rPr>
              <w:t>辅导员特色工作法文本（3000字左右）：</w:t>
            </w:r>
          </w:p>
          <w:p w14:paraId="7EB7381E" w14:textId="5565A273" w:rsidR="002466C4" w:rsidRPr="002466C4" w:rsidRDefault="002466C4" w:rsidP="002466C4">
            <w:pPr>
              <w:jc w:val="center"/>
              <w:rPr>
                <w:rFonts w:ascii="仿宋_GB2312" w:eastAsia="仿宋_GB2312"/>
                <w:sz w:val="24"/>
                <w:szCs w:val="28"/>
              </w:rPr>
            </w:pPr>
            <w:r w:rsidRPr="002466C4">
              <w:rPr>
                <w:rFonts w:ascii="仿宋_GB2312" w:eastAsia="仿宋_GB2312" w:hint="eastAsia"/>
                <w:sz w:val="24"/>
                <w:szCs w:val="28"/>
              </w:rPr>
              <w:t>（</w:t>
            </w:r>
            <w:r w:rsidR="0059761D">
              <w:rPr>
                <w:rFonts w:ascii="仿宋_GB2312" w:eastAsia="仿宋_GB2312" w:hint="eastAsia"/>
                <w:sz w:val="24"/>
                <w:szCs w:val="28"/>
              </w:rPr>
              <w:t>以附件形式进行</w:t>
            </w:r>
            <w:r w:rsidRPr="002466C4">
              <w:rPr>
                <w:rFonts w:ascii="仿宋_GB2312" w:eastAsia="仿宋_GB2312" w:hint="eastAsia"/>
                <w:sz w:val="24"/>
                <w:szCs w:val="28"/>
              </w:rPr>
              <w:t>附页）</w:t>
            </w:r>
          </w:p>
        </w:tc>
      </w:tr>
      <w:tr w:rsidR="002466C4" w:rsidRPr="009D3943" w14:paraId="77E9FCA3" w14:textId="77777777" w:rsidTr="002466C4">
        <w:trPr>
          <w:trHeight w:val="1536"/>
        </w:trPr>
        <w:tc>
          <w:tcPr>
            <w:tcW w:w="8296" w:type="dxa"/>
            <w:gridSpan w:val="4"/>
            <w:vAlign w:val="center"/>
          </w:tcPr>
          <w:p w14:paraId="4F0768A2" w14:textId="64607C08" w:rsidR="002466C4" w:rsidRDefault="002466C4" w:rsidP="002466C4">
            <w:pPr>
              <w:rPr>
                <w:rFonts w:ascii="仿宋_GB2312" w:eastAsia="仿宋_GB2312"/>
                <w:b/>
                <w:sz w:val="24"/>
                <w:szCs w:val="28"/>
              </w:rPr>
            </w:pPr>
            <w:r w:rsidRPr="002466C4">
              <w:rPr>
                <w:rFonts w:ascii="仿宋_GB2312" w:eastAsia="仿宋_GB2312" w:hint="eastAsia"/>
                <w:b/>
                <w:sz w:val="24"/>
                <w:szCs w:val="28"/>
              </w:rPr>
              <w:t>推荐学院意见：</w:t>
            </w:r>
          </w:p>
          <w:p w14:paraId="6483288E" w14:textId="77777777" w:rsidR="002466C4" w:rsidRPr="002466C4" w:rsidRDefault="002466C4" w:rsidP="002466C4">
            <w:pPr>
              <w:rPr>
                <w:rFonts w:ascii="仿宋_GB2312" w:eastAsia="仿宋_GB2312"/>
                <w:b/>
                <w:sz w:val="24"/>
                <w:szCs w:val="28"/>
              </w:rPr>
            </w:pPr>
          </w:p>
          <w:p w14:paraId="6A45E265" w14:textId="77777777" w:rsidR="002466C4" w:rsidRPr="002466C4" w:rsidRDefault="002466C4" w:rsidP="002466C4">
            <w:pPr>
              <w:jc w:val="center"/>
              <w:rPr>
                <w:rFonts w:ascii="仿宋_GB2312" w:eastAsia="仿宋_GB2312"/>
                <w:sz w:val="24"/>
                <w:szCs w:val="28"/>
              </w:rPr>
            </w:pPr>
            <w:r w:rsidRPr="002466C4">
              <w:rPr>
                <w:rFonts w:ascii="仿宋_GB2312" w:eastAsia="仿宋_GB2312" w:hint="eastAsia"/>
                <w:sz w:val="24"/>
                <w:szCs w:val="28"/>
              </w:rPr>
              <w:t>推荐申报。</w:t>
            </w:r>
          </w:p>
          <w:p w14:paraId="160B2AD7" w14:textId="00F49768" w:rsidR="002466C4" w:rsidRPr="002466C4" w:rsidRDefault="002466C4" w:rsidP="002466C4">
            <w:pPr>
              <w:ind w:right="960"/>
              <w:jc w:val="right"/>
              <w:rPr>
                <w:rFonts w:ascii="仿宋_GB2312" w:eastAsia="仿宋_GB2312"/>
                <w:sz w:val="24"/>
                <w:szCs w:val="28"/>
              </w:rPr>
            </w:pPr>
            <w:r w:rsidRPr="002466C4">
              <w:rPr>
                <w:rFonts w:ascii="仿宋_GB2312" w:eastAsia="仿宋_GB2312" w:hint="eastAsia"/>
                <w:sz w:val="24"/>
                <w:szCs w:val="28"/>
              </w:rPr>
              <w:t>签字盖章：</w:t>
            </w:r>
          </w:p>
          <w:p w14:paraId="471B2868" w14:textId="452DB898" w:rsidR="002466C4" w:rsidRPr="002466C4" w:rsidRDefault="002466C4" w:rsidP="002466C4">
            <w:pPr>
              <w:ind w:right="960"/>
              <w:jc w:val="right"/>
              <w:rPr>
                <w:rFonts w:ascii="仿宋_GB2312" w:eastAsia="仿宋_GB2312"/>
                <w:sz w:val="24"/>
                <w:szCs w:val="28"/>
              </w:rPr>
            </w:pPr>
            <w:r w:rsidRPr="002466C4">
              <w:rPr>
                <w:rFonts w:ascii="仿宋_GB2312" w:eastAsia="仿宋_GB2312" w:hint="eastAsia"/>
                <w:sz w:val="24"/>
                <w:szCs w:val="28"/>
              </w:rPr>
              <w:t>年</w:t>
            </w:r>
            <w:r>
              <w:rPr>
                <w:rFonts w:ascii="仿宋_GB2312" w:eastAsia="仿宋_GB2312" w:hint="eastAsia"/>
                <w:sz w:val="24"/>
                <w:szCs w:val="28"/>
              </w:rPr>
              <w:t xml:space="preserve"> </w:t>
            </w:r>
            <w:r>
              <w:rPr>
                <w:rFonts w:ascii="仿宋_GB2312" w:eastAsia="仿宋_GB2312"/>
                <w:sz w:val="24"/>
                <w:szCs w:val="28"/>
              </w:rPr>
              <w:t xml:space="preserve"> </w:t>
            </w:r>
            <w:r w:rsidRPr="002466C4">
              <w:rPr>
                <w:rFonts w:ascii="仿宋_GB2312" w:eastAsia="仿宋_GB2312" w:hint="eastAsia"/>
                <w:sz w:val="24"/>
                <w:szCs w:val="28"/>
              </w:rPr>
              <w:t>月</w:t>
            </w:r>
            <w:r>
              <w:rPr>
                <w:rFonts w:ascii="仿宋_GB2312" w:eastAsia="仿宋_GB2312" w:hint="eastAsia"/>
                <w:sz w:val="24"/>
                <w:szCs w:val="28"/>
              </w:rPr>
              <w:t xml:space="preserve"> </w:t>
            </w:r>
            <w:r>
              <w:rPr>
                <w:rFonts w:ascii="仿宋_GB2312" w:eastAsia="仿宋_GB2312"/>
                <w:sz w:val="24"/>
                <w:szCs w:val="28"/>
              </w:rPr>
              <w:t xml:space="preserve"> </w:t>
            </w:r>
            <w:r w:rsidRPr="002466C4">
              <w:rPr>
                <w:rFonts w:ascii="仿宋_GB2312" w:eastAsia="仿宋_GB2312" w:hint="eastAsia"/>
                <w:sz w:val="24"/>
                <w:szCs w:val="28"/>
              </w:rPr>
              <w:t>日</w:t>
            </w:r>
          </w:p>
        </w:tc>
      </w:tr>
    </w:tbl>
    <w:p w14:paraId="70BB59BC" w14:textId="71D06AB3" w:rsidR="003C5C39" w:rsidRPr="009D3943" w:rsidRDefault="0059761D" w:rsidP="00172754">
      <w:pPr>
        <w:spacing w:line="440" w:lineRule="exact"/>
        <w:ind w:firstLineChars="200" w:firstLine="560"/>
        <w:rPr>
          <w:rFonts w:ascii="仿宋_GB2312" w:eastAsia="仿宋_GB2312"/>
          <w:sz w:val="28"/>
          <w:szCs w:val="28"/>
        </w:rPr>
      </w:pPr>
      <w:r>
        <w:rPr>
          <w:rFonts w:ascii="仿宋_GB2312" w:eastAsia="仿宋_GB2312" w:hint="eastAsia"/>
          <w:sz w:val="28"/>
          <w:szCs w:val="28"/>
        </w:rPr>
        <w:lastRenderedPageBreak/>
        <w:t>附页文本的</w:t>
      </w:r>
      <w:r w:rsidRPr="006C651A">
        <w:rPr>
          <w:rFonts w:ascii="仿宋_GB2312" w:eastAsia="仿宋_GB2312" w:hint="eastAsia"/>
          <w:sz w:val="28"/>
          <w:szCs w:val="28"/>
        </w:rPr>
        <w:t>体例格式参考：文章标题，黑体、小二号；作者、作者单位及邮编，楷体、小四；摘要、关键词、正文、参考文献，宋体、五号、行距固定值21；正文一级标题，黑体、小四；正文二级标题，楷体、五号。</w:t>
      </w:r>
    </w:p>
    <w:sectPr w:rsidR="003C5C39" w:rsidRPr="009D394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FA1458" w14:textId="77777777" w:rsidR="0083475F" w:rsidRDefault="0083475F" w:rsidP="00881EE5">
      <w:r>
        <w:separator/>
      </w:r>
    </w:p>
  </w:endnote>
  <w:endnote w:type="continuationSeparator" w:id="0">
    <w:p w14:paraId="3D79EDE0" w14:textId="77777777" w:rsidR="0083475F" w:rsidRDefault="0083475F" w:rsidP="00881E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_GB2312">
    <w:altName w:val="微软雅黑"/>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36AAD9" w14:textId="77777777" w:rsidR="0083475F" w:rsidRDefault="0083475F" w:rsidP="00881EE5">
      <w:r>
        <w:separator/>
      </w:r>
    </w:p>
  </w:footnote>
  <w:footnote w:type="continuationSeparator" w:id="0">
    <w:p w14:paraId="3F17003B" w14:textId="77777777" w:rsidR="0083475F" w:rsidRDefault="0083475F" w:rsidP="00881EE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7DE2"/>
    <w:rsid w:val="000274CA"/>
    <w:rsid w:val="000366E1"/>
    <w:rsid w:val="000409BC"/>
    <w:rsid w:val="00077108"/>
    <w:rsid w:val="000B2C90"/>
    <w:rsid w:val="00116D31"/>
    <w:rsid w:val="001505A2"/>
    <w:rsid w:val="00171C06"/>
    <w:rsid w:val="00172754"/>
    <w:rsid w:val="001738D8"/>
    <w:rsid w:val="001E6E08"/>
    <w:rsid w:val="002200F8"/>
    <w:rsid w:val="002229EC"/>
    <w:rsid w:val="0023781E"/>
    <w:rsid w:val="002466C4"/>
    <w:rsid w:val="0027722C"/>
    <w:rsid w:val="0028245F"/>
    <w:rsid w:val="002C6EA0"/>
    <w:rsid w:val="00333863"/>
    <w:rsid w:val="00367F29"/>
    <w:rsid w:val="003931BB"/>
    <w:rsid w:val="003B3ECD"/>
    <w:rsid w:val="003C5C39"/>
    <w:rsid w:val="003D7F22"/>
    <w:rsid w:val="00483D8D"/>
    <w:rsid w:val="004865F4"/>
    <w:rsid w:val="004E02DD"/>
    <w:rsid w:val="00521075"/>
    <w:rsid w:val="0059761D"/>
    <w:rsid w:val="00631762"/>
    <w:rsid w:val="00643226"/>
    <w:rsid w:val="00643437"/>
    <w:rsid w:val="006651F7"/>
    <w:rsid w:val="006A117A"/>
    <w:rsid w:val="006C1897"/>
    <w:rsid w:val="006D1827"/>
    <w:rsid w:val="0070789E"/>
    <w:rsid w:val="007279C8"/>
    <w:rsid w:val="007E74CC"/>
    <w:rsid w:val="0083475F"/>
    <w:rsid w:val="00857670"/>
    <w:rsid w:val="00881EE5"/>
    <w:rsid w:val="00890CA7"/>
    <w:rsid w:val="008D3B70"/>
    <w:rsid w:val="00932469"/>
    <w:rsid w:val="009A5F87"/>
    <w:rsid w:val="009D3943"/>
    <w:rsid w:val="009D4228"/>
    <w:rsid w:val="00A11113"/>
    <w:rsid w:val="00A51DBB"/>
    <w:rsid w:val="00A77A6B"/>
    <w:rsid w:val="00AC6063"/>
    <w:rsid w:val="00B0314A"/>
    <w:rsid w:val="00B77E9C"/>
    <w:rsid w:val="00B8055D"/>
    <w:rsid w:val="00B80EA5"/>
    <w:rsid w:val="00B87849"/>
    <w:rsid w:val="00B95BE3"/>
    <w:rsid w:val="00B97DE2"/>
    <w:rsid w:val="00CE00B4"/>
    <w:rsid w:val="00CE508B"/>
    <w:rsid w:val="00D07239"/>
    <w:rsid w:val="00D31239"/>
    <w:rsid w:val="00D372A6"/>
    <w:rsid w:val="00D446D7"/>
    <w:rsid w:val="00D830A6"/>
    <w:rsid w:val="00DF0E8F"/>
    <w:rsid w:val="00E85BB1"/>
    <w:rsid w:val="00ED729C"/>
    <w:rsid w:val="00EE772F"/>
    <w:rsid w:val="00F01FF5"/>
    <w:rsid w:val="00F82C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9EE56FD"/>
  <w15:chartTrackingRefBased/>
  <w15:docId w15:val="{96B93A5A-7137-4551-A192-E1A668BAC5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7DE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81EE5"/>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881EE5"/>
    <w:rPr>
      <w:sz w:val="18"/>
      <w:szCs w:val="18"/>
    </w:rPr>
  </w:style>
  <w:style w:type="paragraph" w:styleId="a5">
    <w:name w:val="footer"/>
    <w:basedOn w:val="a"/>
    <w:link w:val="a6"/>
    <w:uiPriority w:val="99"/>
    <w:unhideWhenUsed/>
    <w:rsid w:val="00881EE5"/>
    <w:pPr>
      <w:tabs>
        <w:tab w:val="center" w:pos="4153"/>
        <w:tab w:val="right" w:pos="8306"/>
      </w:tabs>
      <w:snapToGrid w:val="0"/>
      <w:jc w:val="left"/>
    </w:pPr>
    <w:rPr>
      <w:sz w:val="18"/>
      <w:szCs w:val="18"/>
    </w:rPr>
  </w:style>
  <w:style w:type="character" w:customStyle="1" w:styleId="a6">
    <w:name w:val="页脚 字符"/>
    <w:basedOn w:val="a0"/>
    <w:link w:val="a5"/>
    <w:uiPriority w:val="99"/>
    <w:rsid w:val="00881EE5"/>
    <w:rPr>
      <w:sz w:val="18"/>
      <w:szCs w:val="18"/>
    </w:rPr>
  </w:style>
  <w:style w:type="character" w:styleId="a7">
    <w:name w:val="Hyperlink"/>
    <w:basedOn w:val="a0"/>
    <w:uiPriority w:val="99"/>
    <w:unhideWhenUsed/>
    <w:rsid w:val="006A117A"/>
    <w:rPr>
      <w:color w:val="0563C1" w:themeColor="hyperlink"/>
      <w:u w:val="single"/>
    </w:rPr>
  </w:style>
  <w:style w:type="table" w:styleId="a8">
    <w:name w:val="Table Grid"/>
    <w:basedOn w:val="a1"/>
    <w:uiPriority w:val="39"/>
    <w:rsid w:val="004E02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Date"/>
    <w:basedOn w:val="a"/>
    <w:next w:val="a"/>
    <w:link w:val="aa"/>
    <w:uiPriority w:val="99"/>
    <w:semiHidden/>
    <w:unhideWhenUsed/>
    <w:rsid w:val="003C5C39"/>
    <w:pPr>
      <w:ind w:leftChars="2500" w:left="100"/>
    </w:pPr>
  </w:style>
  <w:style w:type="character" w:customStyle="1" w:styleId="aa">
    <w:name w:val="日期 字符"/>
    <w:basedOn w:val="a0"/>
    <w:link w:val="a9"/>
    <w:uiPriority w:val="99"/>
    <w:semiHidden/>
    <w:rsid w:val="003C5C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21516;&#26102;&#23558;&#30005;&#23376;&#29256;&#21457;&#36865;&#33267;&#37038;&#31665;biaowei@usst.edu.cn"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5</Pages>
  <Words>309</Words>
  <Characters>1765</Characters>
  <Application>Microsoft Office Word</Application>
  <DocSecurity>0</DocSecurity>
  <Lines>14</Lines>
  <Paragraphs>4</Paragraphs>
  <ScaleCrop>false</ScaleCrop>
  <Company/>
  <LinksUpToDate>false</LinksUpToDate>
  <CharactersWithSpaces>2070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韦彪</cp:lastModifiedBy>
  <cp:revision>20</cp:revision>
  <dcterms:created xsi:type="dcterms:W3CDTF">2021-04-20T02:19:00Z</dcterms:created>
  <dcterms:modified xsi:type="dcterms:W3CDTF">2022-05-28T03:48:00Z</dcterms:modified>
</cp:coreProperties>
</file>