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FE" w:rsidRPr="007D54EF" w:rsidRDefault="00D21BC9" w:rsidP="000D4381">
      <w:pPr>
        <w:adjustRightInd w:val="0"/>
        <w:snapToGrid w:val="0"/>
        <w:spacing w:after="0" w:line="520" w:lineRule="exact"/>
        <w:ind w:firstLineChars="200" w:firstLine="756"/>
        <w:jc w:val="center"/>
        <w:rPr>
          <w:rFonts w:ascii="Times New Roman" w:eastAsia="方正小标宋简体" w:hAnsi="Times New Roman" w:cs="Times New Roman"/>
          <w:sz w:val="36"/>
          <w:szCs w:val="36"/>
        </w:rPr>
      </w:pPr>
      <w:r w:rsidRPr="007D54EF">
        <w:rPr>
          <w:rFonts w:ascii="Times New Roman" w:eastAsia="方正小标宋简体" w:hAnsi="Times New Roman" w:cs="Times New Roman"/>
          <w:sz w:val="36"/>
          <w:szCs w:val="36"/>
        </w:rPr>
        <w:t>上海理工大学</w:t>
      </w:r>
      <w:r w:rsidR="007A5769" w:rsidRPr="007D54EF">
        <w:rPr>
          <w:rFonts w:ascii="Times New Roman" w:eastAsia="方正小标宋简体" w:hAnsi="Times New Roman" w:cs="Times New Roman" w:hint="eastAsia"/>
          <w:sz w:val="36"/>
          <w:szCs w:val="36"/>
        </w:rPr>
        <w:t>推进</w:t>
      </w:r>
      <w:r w:rsidRPr="007D54EF">
        <w:rPr>
          <w:rFonts w:ascii="Times New Roman" w:eastAsia="方正小标宋简体" w:hAnsi="Times New Roman" w:cs="Times New Roman"/>
          <w:sz w:val="36"/>
          <w:szCs w:val="36"/>
        </w:rPr>
        <w:t>“</w:t>
      </w:r>
      <w:r w:rsidRPr="007D54EF">
        <w:rPr>
          <w:rFonts w:ascii="Times New Roman" w:eastAsia="方正小标宋简体" w:hAnsi="Times New Roman" w:cs="Times New Roman"/>
          <w:sz w:val="36"/>
          <w:szCs w:val="36"/>
        </w:rPr>
        <w:t>三全育人</w:t>
      </w:r>
      <w:r w:rsidRPr="007D54EF">
        <w:rPr>
          <w:rFonts w:ascii="Times New Roman" w:eastAsia="方正小标宋简体" w:hAnsi="Times New Roman" w:cs="Times New Roman"/>
          <w:sz w:val="36"/>
          <w:szCs w:val="36"/>
        </w:rPr>
        <w:t>”</w:t>
      </w:r>
      <w:r w:rsidR="007A5769" w:rsidRPr="007D54EF">
        <w:rPr>
          <w:rFonts w:ascii="Times New Roman" w:eastAsia="方正小标宋简体" w:hAnsi="Times New Roman" w:cs="Times New Roman" w:hint="eastAsia"/>
          <w:sz w:val="36"/>
          <w:szCs w:val="36"/>
        </w:rPr>
        <w:t>综合改革实施</w:t>
      </w:r>
      <w:r w:rsidRPr="007D54EF">
        <w:rPr>
          <w:rFonts w:ascii="Times New Roman" w:eastAsia="方正小标宋简体" w:hAnsi="Times New Roman" w:cs="Times New Roman"/>
          <w:sz w:val="36"/>
          <w:szCs w:val="36"/>
        </w:rPr>
        <w:t>方案</w:t>
      </w:r>
    </w:p>
    <w:p w:rsidR="002729FE" w:rsidRPr="007D54EF" w:rsidRDefault="00D21BC9" w:rsidP="00EC7174">
      <w:pPr>
        <w:adjustRightInd w:val="0"/>
        <w:snapToGrid w:val="0"/>
        <w:spacing w:after="0" w:line="520" w:lineRule="exact"/>
        <w:ind w:firstLineChars="200" w:firstLine="640"/>
        <w:jc w:val="center"/>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（讨论稿）</w:t>
      </w:r>
    </w:p>
    <w:p w:rsidR="002729FE" w:rsidRPr="007D54EF" w:rsidRDefault="00D21BC9" w:rsidP="00EC7174">
      <w:pPr>
        <w:adjustRightInd w:val="0"/>
        <w:snapToGrid w:val="0"/>
        <w:spacing w:after="0" w:line="520" w:lineRule="exact"/>
        <w:ind w:firstLineChars="200" w:firstLine="640"/>
        <w:jc w:val="center"/>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(20</w:t>
      </w:r>
      <w:r w:rsidR="00420B38">
        <w:rPr>
          <w:rFonts w:ascii="Times New Roman" w:eastAsia="仿宋_GB2312" w:hAnsi="Times New Roman" w:cs="Times New Roman" w:hint="eastAsia"/>
          <w:sz w:val="32"/>
          <w:szCs w:val="32"/>
        </w:rPr>
        <w:t>19</w:t>
      </w:r>
      <w:r w:rsidRPr="007D54EF">
        <w:rPr>
          <w:rFonts w:ascii="Times New Roman" w:eastAsia="仿宋_GB2312" w:hAnsi="Times New Roman" w:cs="Times New Roman"/>
          <w:sz w:val="32"/>
          <w:szCs w:val="32"/>
        </w:rPr>
        <w:t>年</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202</w:t>
      </w:r>
      <w:r w:rsidR="00A55383" w:rsidRPr="007D54EF">
        <w:rPr>
          <w:rFonts w:ascii="Times New Roman" w:eastAsia="仿宋_GB2312" w:hAnsi="Times New Roman" w:cs="Times New Roman" w:hint="eastAsia"/>
          <w:sz w:val="32"/>
          <w:szCs w:val="32"/>
        </w:rPr>
        <w:t>1</w:t>
      </w:r>
      <w:r w:rsidRPr="007D54EF">
        <w:rPr>
          <w:rFonts w:ascii="Times New Roman" w:eastAsia="仿宋_GB2312" w:hAnsi="Times New Roman" w:cs="Times New Roman"/>
          <w:sz w:val="32"/>
          <w:szCs w:val="32"/>
        </w:rPr>
        <w:t>年</w:t>
      </w:r>
      <w:r w:rsidRPr="007D54EF">
        <w:rPr>
          <w:rFonts w:ascii="Times New Roman" w:eastAsia="仿宋_GB2312" w:hAnsi="Times New Roman" w:cs="Times New Roman"/>
          <w:sz w:val="32"/>
          <w:szCs w:val="32"/>
        </w:rPr>
        <w:t>)</w:t>
      </w:r>
    </w:p>
    <w:p w:rsidR="002729FE" w:rsidRPr="007D54EF" w:rsidRDefault="002729FE" w:rsidP="00EC7174">
      <w:pPr>
        <w:adjustRightInd w:val="0"/>
        <w:snapToGrid w:val="0"/>
        <w:spacing w:after="0" w:line="520" w:lineRule="exact"/>
        <w:ind w:firstLineChars="200" w:firstLine="640"/>
        <w:jc w:val="center"/>
        <w:rPr>
          <w:rFonts w:ascii="Times New Roman" w:eastAsia="仿宋_GB2312" w:hAnsi="Times New Roman" w:cs="Times New Roman"/>
          <w:sz w:val="32"/>
          <w:szCs w:val="32"/>
        </w:rPr>
      </w:pPr>
    </w:p>
    <w:p w:rsidR="002729FE" w:rsidRPr="007D54EF" w:rsidRDefault="00D21BC9" w:rsidP="00EC7174">
      <w:pPr>
        <w:adjustRightInd w:val="0"/>
        <w:snapToGrid w:val="0"/>
        <w:spacing w:after="0" w:line="520" w:lineRule="exact"/>
        <w:ind w:leftChars="-67" w:left="-147" w:rightChars="-94" w:right="-207" w:firstLineChars="200" w:firstLine="640"/>
        <w:jc w:val="both"/>
        <w:rPr>
          <w:rFonts w:ascii="Times New Roman" w:eastAsia="仿宋_GB2312" w:hAnsi="Times New Roman" w:cs="Times New Roman"/>
          <w:b/>
          <w:spacing w:val="4"/>
          <w:sz w:val="32"/>
          <w:szCs w:val="32"/>
        </w:rPr>
      </w:pPr>
      <w:r w:rsidRPr="007D54EF">
        <w:rPr>
          <w:rFonts w:ascii="Times New Roman" w:eastAsia="仿宋_GB2312" w:hAnsi="Times New Roman" w:cs="Times New Roman"/>
          <w:sz w:val="32"/>
          <w:szCs w:val="32"/>
        </w:rPr>
        <w:t>为全面贯彻落实习近平新时代中国特色社会主义思想和党的十九大精神，进一步推动全国高校思想政治工作会议和《中共中央国务院关于加强和改进新形势下高校思想政治工作的意见》精神落地生根。上海理工大学围绕培养什么人、怎样培养人、为谁培养人这一根本问题，全面加强党对教育工作的领导，</w:t>
      </w:r>
      <w:r w:rsidRPr="007D54EF">
        <w:rPr>
          <w:rFonts w:ascii="Times New Roman" w:eastAsia="仿宋_GB2312" w:hAnsi="Times New Roman" w:cs="Times New Roman"/>
          <w:bCs/>
          <w:kern w:val="36"/>
          <w:sz w:val="32"/>
          <w:szCs w:val="32"/>
        </w:rPr>
        <w:t>紧紧围绕立德树人根本任务，围绕建设特色显著的一流理工科大学的目标，</w:t>
      </w:r>
      <w:r w:rsidRPr="007D54EF">
        <w:rPr>
          <w:rFonts w:ascii="Times New Roman" w:eastAsia="仿宋_GB2312" w:hAnsi="Times New Roman" w:cs="Times New Roman"/>
          <w:sz w:val="32"/>
          <w:szCs w:val="32"/>
        </w:rPr>
        <w:t>贯彻落实学校第八次党代会精神，整合各方育人资源，推进</w:t>
      </w:r>
      <w:r w:rsidR="00DE1B1D" w:rsidRPr="007D54EF">
        <w:rPr>
          <w:rFonts w:ascii="Times New Roman" w:eastAsia="仿宋_GB2312" w:hAnsi="Times New Roman" w:cs="Times New Roman" w:hint="eastAsia"/>
          <w:sz w:val="32"/>
          <w:szCs w:val="32"/>
        </w:rPr>
        <w:t>全员全过程全方位育人</w:t>
      </w:r>
      <w:r w:rsidRPr="007D54EF">
        <w:rPr>
          <w:rFonts w:ascii="Times New Roman" w:eastAsia="仿宋_GB2312" w:hAnsi="Times New Roman" w:cs="Times New Roman"/>
          <w:sz w:val="32"/>
          <w:szCs w:val="32"/>
        </w:rPr>
        <w:t>，</w:t>
      </w:r>
      <w:r w:rsidR="00DE1B1D" w:rsidRPr="007D54EF">
        <w:rPr>
          <w:rFonts w:ascii="Times New Roman" w:eastAsia="仿宋_GB2312" w:hAnsi="Times New Roman" w:cs="Times New Roman" w:hint="eastAsia"/>
          <w:spacing w:val="4"/>
          <w:sz w:val="32"/>
          <w:szCs w:val="32"/>
        </w:rPr>
        <w:t>特制定本实施</w:t>
      </w:r>
      <w:r w:rsidRPr="007D54EF">
        <w:rPr>
          <w:rFonts w:ascii="Times New Roman" w:eastAsia="仿宋_GB2312" w:hAnsi="Times New Roman" w:cs="Times New Roman"/>
          <w:spacing w:val="4"/>
          <w:sz w:val="32"/>
          <w:szCs w:val="32"/>
        </w:rPr>
        <w:t>方案。</w:t>
      </w:r>
    </w:p>
    <w:p w:rsidR="002729FE" w:rsidRPr="007D54EF" w:rsidRDefault="00D21BC9" w:rsidP="00EC7174">
      <w:pPr>
        <w:adjustRightInd w:val="0"/>
        <w:snapToGrid w:val="0"/>
        <w:spacing w:after="0" w:line="520" w:lineRule="exact"/>
        <w:ind w:firstLineChars="200" w:firstLine="640"/>
        <w:rPr>
          <w:rFonts w:ascii="黑体" w:eastAsia="黑体" w:hAnsi="黑体" w:cs="黑体"/>
          <w:sz w:val="32"/>
          <w:szCs w:val="32"/>
        </w:rPr>
      </w:pPr>
      <w:r w:rsidRPr="007D54EF">
        <w:rPr>
          <w:rFonts w:ascii="黑体" w:eastAsia="黑体" w:hAnsi="黑体" w:cs="黑体" w:hint="eastAsia"/>
          <w:sz w:val="32"/>
          <w:szCs w:val="32"/>
        </w:rPr>
        <w:t>一</w:t>
      </w:r>
      <w:r w:rsidRPr="007D54EF">
        <w:rPr>
          <w:rFonts w:ascii="黑体" w:eastAsia="黑体" w:hAnsi="黑体" w:cs="黑体"/>
          <w:sz w:val="32"/>
          <w:szCs w:val="32"/>
        </w:rPr>
        <w:t>、</w:t>
      </w:r>
      <w:r w:rsidR="00DE1B1D" w:rsidRPr="007D54EF">
        <w:rPr>
          <w:rFonts w:ascii="黑体" w:eastAsia="黑体" w:hAnsi="黑体" w:cs="黑体" w:hint="eastAsia"/>
          <w:sz w:val="32"/>
          <w:szCs w:val="32"/>
        </w:rPr>
        <w:t>总体目标</w:t>
      </w:r>
    </w:p>
    <w:p w:rsidR="002670C5" w:rsidRDefault="007011D2" w:rsidP="00EC7174">
      <w:pPr>
        <w:adjustRightInd w:val="0"/>
        <w:snapToGrid w:val="0"/>
        <w:spacing w:after="0" w:line="520" w:lineRule="exact"/>
        <w:ind w:firstLineChars="200" w:firstLine="640"/>
        <w:jc w:val="both"/>
        <w:rPr>
          <w:rFonts w:ascii="Times New Roman" w:eastAsia="仿宋_GB2312" w:hAnsi="Times New Roman" w:cs="Times New Roman"/>
          <w:bCs/>
          <w:spacing w:val="8"/>
          <w:sz w:val="32"/>
          <w:szCs w:val="32"/>
        </w:rPr>
      </w:pPr>
      <w:r w:rsidRPr="007D54EF">
        <w:rPr>
          <w:rFonts w:ascii="Times New Roman" w:eastAsia="仿宋_GB2312" w:hAnsi="Times New Roman" w:cs="Times New Roman" w:hint="eastAsia"/>
          <w:sz w:val="32"/>
          <w:szCs w:val="32"/>
        </w:rPr>
        <w:t>坚持</w:t>
      </w:r>
      <w:r w:rsidR="00D21BC9" w:rsidRPr="007D54EF">
        <w:rPr>
          <w:rFonts w:ascii="Times New Roman" w:eastAsia="仿宋_GB2312" w:hAnsi="Times New Roman" w:cs="Times New Roman"/>
          <w:sz w:val="32"/>
          <w:szCs w:val="32"/>
        </w:rPr>
        <w:t>以习近平新时代中国特色社会主义思想为指导，深入贯彻落实</w:t>
      </w:r>
      <w:r w:rsidR="00DE1B1D" w:rsidRPr="007D54EF">
        <w:rPr>
          <w:rFonts w:ascii="Times New Roman" w:eastAsia="仿宋_GB2312" w:hAnsi="Times New Roman" w:cs="Times New Roman" w:hint="eastAsia"/>
          <w:sz w:val="32"/>
          <w:szCs w:val="32"/>
        </w:rPr>
        <w:t>全国高校思想政治工作会议和</w:t>
      </w:r>
      <w:r w:rsidR="00D21BC9" w:rsidRPr="007D54EF">
        <w:rPr>
          <w:rFonts w:ascii="Times New Roman" w:eastAsia="仿宋_GB2312" w:hAnsi="Times New Roman" w:cs="Times New Roman"/>
          <w:sz w:val="32"/>
          <w:szCs w:val="32"/>
        </w:rPr>
        <w:t>全国教育大会精神，</w:t>
      </w:r>
      <w:r w:rsidR="002670C5" w:rsidRPr="007D54EF">
        <w:rPr>
          <w:rFonts w:ascii="Times New Roman" w:eastAsia="仿宋_GB2312" w:hAnsi="Times New Roman" w:cs="Times New Roman" w:hint="eastAsia"/>
          <w:sz w:val="32"/>
          <w:szCs w:val="32"/>
        </w:rPr>
        <w:t>坚持和加强党对高校的全面领导，</w:t>
      </w:r>
      <w:r w:rsidRPr="007D54EF">
        <w:rPr>
          <w:rFonts w:ascii="仿宋_GB2312" w:eastAsia="仿宋_GB2312" w:hAnsi="Helvetica" w:cs="Helvetica" w:hint="eastAsia"/>
          <w:sz w:val="32"/>
          <w:szCs w:val="32"/>
        </w:rPr>
        <w:t>充分发挥中国特色社会主义教育的育人优势，</w:t>
      </w:r>
      <w:r w:rsidR="00D21BC9" w:rsidRPr="007D54EF">
        <w:rPr>
          <w:rFonts w:ascii="Times New Roman" w:eastAsia="仿宋_GB2312" w:hAnsi="Times New Roman" w:cs="Times New Roman"/>
          <w:sz w:val="32"/>
          <w:szCs w:val="32"/>
        </w:rPr>
        <w:t>培养德智体美劳全面发展的社会主义建设者和接班人。</w:t>
      </w:r>
      <w:r w:rsidR="002670C5" w:rsidRPr="007D54EF">
        <w:rPr>
          <w:rFonts w:ascii="Times New Roman" w:eastAsia="仿宋_GB2312" w:hAnsi="Times New Roman" w:cs="Times New Roman" w:hint="eastAsia"/>
          <w:sz w:val="32"/>
          <w:szCs w:val="32"/>
        </w:rPr>
        <w:t>紧紧围绕</w:t>
      </w:r>
      <w:r w:rsidR="00D21BC9" w:rsidRPr="007D54EF">
        <w:rPr>
          <w:rFonts w:ascii="Times New Roman" w:eastAsia="仿宋_GB2312" w:hAnsi="Times New Roman" w:cs="Times New Roman"/>
          <w:sz w:val="32"/>
          <w:szCs w:val="32"/>
        </w:rPr>
        <w:t>立德树人</w:t>
      </w:r>
      <w:r w:rsidR="002670C5" w:rsidRPr="007D54EF">
        <w:rPr>
          <w:rFonts w:ascii="Times New Roman" w:eastAsia="仿宋_GB2312" w:hAnsi="Times New Roman" w:cs="Times New Roman" w:hint="eastAsia"/>
          <w:sz w:val="32"/>
          <w:szCs w:val="32"/>
        </w:rPr>
        <w:t>根本任务，</w:t>
      </w:r>
      <w:r w:rsidRPr="007D54EF">
        <w:rPr>
          <w:rFonts w:ascii="仿宋_GB2312" w:eastAsia="仿宋_GB2312" w:hAnsi="Helvetica" w:cs="Helvetica" w:hint="eastAsia"/>
          <w:sz w:val="32"/>
          <w:szCs w:val="32"/>
        </w:rPr>
        <w:t>以理想信念教育为核心，以社会主义核心价值观为引领，</w:t>
      </w:r>
      <w:r w:rsidR="00CD6569" w:rsidRPr="007D54EF">
        <w:rPr>
          <w:rFonts w:ascii="仿宋_GB2312" w:eastAsia="仿宋_GB2312" w:hAnsi="Helvetica" w:cs="Helvetica" w:hint="eastAsia"/>
          <w:sz w:val="32"/>
          <w:szCs w:val="32"/>
        </w:rPr>
        <w:t>坚持</w:t>
      </w:r>
      <w:r w:rsidR="00CD6569" w:rsidRPr="007D54EF">
        <w:rPr>
          <w:rFonts w:ascii="仿宋_GB2312" w:eastAsia="仿宋_GB2312" w:hAnsi="仿宋" w:hint="eastAsia"/>
          <w:sz w:val="32"/>
          <w:szCs w:val="32"/>
        </w:rPr>
        <w:t>遵循教育规律、思想政治工作规律、学生成长规律</w:t>
      </w:r>
      <w:r w:rsidR="00CD6569" w:rsidRPr="007D54EF">
        <w:rPr>
          <w:rFonts w:ascii="仿宋_GB2312" w:eastAsia="仿宋_GB2312" w:hAnsi="Helvetica" w:cs="Helvetica" w:hint="eastAsia"/>
          <w:sz w:val="32"/>
          <w:szCs w:val="32"/>
        </w:rPr>
        <w:t>，</w:t>
      </w:r>
      <w:r w:rsidR="002670C5" w:rsidRPr="007D54EF">
        <w:rPr>
          <w:rFonts w:ascii="Times New Roman" w:eastAsia="仿宋_GB2312" w:hAnsi="Times New Roman" w:cs="Times New Roman" w:hint="eastAsia"/>
          <w:sz w:val="32"/>
          <w:szCs w:val="32"/>
        </w:rPr>
        <w:t>以全面提高人才培养能力为关键，</w:t>
      </w:r>
      <w:r w:rsidR="00C3337E" w:rsidRPr="007D54EF">
        <w:rPr>
          <w:rFonts w:ascii="仿宋_GB2312" w:eastAsia="仿宋_GB2312" w:hAnsi="Helvetica" w:cs="Helvetica" w:hint="eastAsia"/>
          <w:sz w:val="32"/>
          <w:szCs w:val="32"/>
        </w:rPr>
        <w:t>强化基础、突出重点、建立规范、落实责任，</w:t>
      </w:r>
      <w:r w:rsidR="002670C5" w:rsidRPr="007D54EF">
        <w:rPr>
          <w:rFonts w:ascii="Times New Roman" w:eastAsia="仿宋_GB2312" w:hAnsi="Times New Roman" w:cs="Times New Roman" w:hint="eastAsia"/>
          <w:bCs/>
          <w:spacing w:val="8"/>
          <w:sz w:val="32"/>
          <w:szCs w:val="32"/>
        </w:rPr>
        <w:t>构建内容完善、标准健全、运行科学、保障有力、成效显著的一体化高校思想政治工作体系，</w:t>
      </w:r>
      <w:r w:rsidR="00240937" w:rsidRPr="007D54EF">
        <w:rPr>
          <w:rFonts w:ascii="Times New Roman" w:eastAsia="仿宋_GB2312" w:hAnsi="Times New Roman" w:cs="Times New Roman" w:hint="eastAsia"/>
          <w:bCs/>
          <w:spacing w:val="8"/>
          <w:sz w:val="32"/>
          <w:szCs w:val="32"/>
        </w:rPr>
        <w:t>形成全员全过程全方位育人格局，</w:t>
      </w:r>
      <w:r w:rsidRPr="007D54EF">
        <w:rPr>
          <w:rFonts w:ascii="Times New Roman" w:eastAsia="仿宋_GB2312" w:hAnsi="Times New Roman" w:cs="Times New Roman" w:hint="eastAsia"/>
          <w:bCs/>
          <w:spacing w:val="8"/>
          <w:sz w:val="32"/>
          <w:szCs w:val="32"/>
        </w:rPr>
        <w:t>提高思想政治工作的亲和力和针对性，</w:t>
      </w:r>
      <w:r w:rsidR="002670C5" w:rsidRPr="007D54EF">
        <w:rPr>
          <w:rFonts w:ascii="Times New Roman" w:eastAsia="仿宋_GB2312" w:hAnsi="Times New Roman" w:cs="Times New Roman" w:hint="eastAsia"/>
          <w:bCs/>
          <w:spacing w:val="8"/>
          <w:sz w:val="32"/>
          <w:szCs w:val="32"/>
        </w:rPr>
        <w:t>培养具有国际</w:t>
      </w:r>
      <w:r w:rsidR="002670C5" w:rsidRPr="007D54EF">
        <w:rPr>
          <w:rFonts w:ascii="Times New Roman" w:eastAsia="仿宋_GB2312" w:hAnsi="Times New Roman" w:cs="Times New Roman" w:hint="eastAsia"/>
          <w:bCs/>
          <w:spacing w:val="8"/>
          <w:sz w:val="32"/>
          <w:szCs w:val="32"/>
        </w:rPr>
        <w:lastRenderedPageBreak/>
        <w:t>视野、科学思维、工程能力、家国情怀、身心健康的卓越工程人才。</w:t>
      </w:r>
    </w:p>
    <w:p w:rsidR="00FB2F79" w:rsidRPr="007D54EF" w:rsidRDefault="00FB2F79" w:rsidP="00FB2F79">
      <w:pPr>
        <w:adjustRightInd w:val="0"/>
        <w:snapToGrid w:val="0"/>
        <w:spacing w:after="0" w:line="52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Pr="007D54EF">
        <w:rPr>
          <w:rFonts w:ascii="黑体" w:eastAsia="黑体" w:hAnsi="黑体" w:cs="黑体"/>
          <w:sz w:val="32"/>
          <w:szCs w:val="32"/>
        </w:rPr>
        <w:t>、</w:t>
      </w:r>
      <w:r>
        <w:rPr>
          <w:rFonts w:ascii="黑体" w:eastAsia="黑体" w:hAnsi="黑体" w:cs="黑体" w:hint="eastAsia"/>
          <w:sz w:val="32"/>
          <w:szCs w:val="32"/>
        </w:rPr>
        <w:t>基本原则</w:t>
      </w:r>
    </w:p>
    <w:p w:rsidR="00FB2F79" w:rsidRDefault="00FB2F79" w:rsidP="00FB2F79">
      <w:pPr>
        <w:adjustRightInd w:val="0"/>
        <w:snapToGrid w:val="0"/>
        <w:spacing w:after="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坚持育人导向，突出政治引领与价值引领。立足新时代，坚持知识传授、能力培养与思想政治教育相结合，科学认识把握思想政治工作的定位，使思想政治工作体系贯穿高水平大学建设各体系</w:t>
      </w:r>
      <w:r w:rsidR="001B5CBE">
        <w:rPr>
          <w:rFonts w:ascii="Times New Roman" w:eastAsia="仿宋_GB2312" w:hAnsi="Times New Roman" w:cs="Times New Roman" w:hint="eastAsia"/>
          <w:sz w:val="32"/>
          <w:szCs w:val="32"/>
        </w:rPr>
        <w:t>，融入办学治校全过程，落实到全体教职员工职责规范之中。</w:t>
      </w:r>
    </w:p>
    <w:p w:rsidR="001B5CBE" w:rsidRPr="001B5CBE" w:rsidRDefault="001B5CBE" w:rsidP="001B5CBE">
      <w:pPr>
        <w:adjustRightInd w:val="0"/>
        <w:snapToGrid w:val="0"/>
        <w:spacing w:after="0" w:line="520" w:lineRule="exact"/>
        <w:ind w:firstLineChars="200" w:firstLine="640"/>
        <w:jc w:val="both"/>
        <w:rPr>
          <w:rFonts w:ascii="仿宋_GB2312" w:eastAsia="仿宋_GB2312"/>
          <w:sz w:val="32"/>
          <w:szCs w:val="32"/>
        </w:rPr>
      </w:pPr>
      <w:r w:rsidRPr="001B5CBE">
        <w:rPr>
          <w:rFonts w:ascii="Times New Roman" w:eastAsia="仿宋_GB2312" w:hAnsi="Times New Roman" w:cs="Times New Roman" w:hint="eastAsia"/>
          <w:sz w:val="32"/>
          <w:szCs w:val="32"/>
        </w:rPr>
        <w:t>坚持问题导向和目标导向相结合，注重精准施策，推动思政教育内涵式发展。聚焦重点任务、重点群体、重点领域、重点区域和薄弱环节，强化优势、补齐短板，着力打通思政政治工作存在的盲区、痛点、断点，把各项工作重心落在育人实效上</w:t>
      </w:r>
      <w:r>
        <w:rPr>
          <w:rFonts w:ascii="Times New Roman" w:eastAsia="仿宋_GB2312" w:hAnsi="Times New Roman" w:cs="Times New Roman" w:hint="eastAsia"/>
          <w:sz w:val="32"/>
          <w:szCs w:val="32"/>
        </w:rPr>
        <w:t>，</w:t>
      </w:r>
      <w:r w:rsidRPr="001B5CBE">
        <w:rPr>
          <w:rFonts w:ascii="仿宋_GB2312" w:eastAsia="仿宋_GB2312" w:hint="eastAsia"/>
          <w:sz w:val="32"/>
          <w:szCs w:val="32"/>
        </w:rPr>
        <w:t>全面提升学生思想政治理论素养，实现知、情、意、行的统一。</w:t>
      </w:r>
    </w:p>
    <w:p w:rsidR="00FB2F79" w:rsidRPr="007D54EF" w:rsidRDefault="001B5CBE" w:rsidP="00FA26C1">
      <w:pPr>
        <w:adjustRightInd w:val="0"/>
        <w:snapToGrid w:val="0"/>
        <w:spacing w:after="0" w:line="520" w:lineRule="exact"/>
        <w:ind w:firstLineChars="200" w:firstLine="640"/>
        <w:jc w:val="both"/>
        <w:rPr>
          <w:rFonts w:ascii="Times New Roman" w:eastAsia="仿宋_GB2312" w:hAnsi="Times New Roman" w:cs="Times New Roman"/>
          <w:bCs/>
          <w:spacing w:val="8"/>
          <w:sz w:val="32"/>
          <w:szCs w:val="32"/>
        </w:rPr>
      </w:pPr>
      <w:r>
        <w:rPr>
          <w:rFonts w:ascii="Times New Roman" w:eastAsia="仿宋_GB2312" w:hAnsi="Times New Roman" w:cs="Times New Roman" w:hint="eastAsia"/>
          <w:sz w:val="32"/>
          <w:szCs w:val="32"/>
        </w:rPr>
        <w:t>坚持协同联动，强化责任落实。加强党对思想政治工作的领导，落实主体责任，坚持校内协同，加强校外协同，</w:t>
      </w:r>
      <w:r w:rsidR="00FA26C1">
        <w:rPr>
          <w:rFonts w:ascii="Times New Roman" w:eastAsia="仿宋_GB2312" w:hAnsi="Times New Roman" w:cs="Times New Roman" w:hint="eastAsia"/>
          <w:sz w:val="32"/>
          <w:szCs w:val="32"/>
        </w:rPr>
        <w:t>强化育人师资共享、平台共享、资源共享。加强目标落脚、政策落地、任务落实，注重引导激励，激发各类育人主体积极参与。加强督查巡查，严肃追责问责，确保学校“三全育人”综合改革取得实效。</w:t>
      </w:r>
    </w:p>
    <w:p w:rsidR="002729FE" w:rsidRPr="007D54EF" w:rsidRDefault="00FB2F79" w:rsidP="00EC7174">
      <w:pPr>
        <w:adjustRightInd w:val="0"/>
        <w:snapToGrid w:val="0"/>
        <w:spacing w:after="0" w:line="52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D21BC9" w:rsidRPr="007D54EF">
        <w:rPr>
          <w:rFonts w:ascii="黑体" w:eastAsia="黑体" w:hAnsi="黑体" w:cs="黑体" w:hint="eastAsia"/>
          <w:sz w:val="32"/>
          <w:szCs w:val="32"/>
        </w:rPr>
        <w:t>、主要任务</w:t>
      </w:r>
    </w:p>
    <w:p w:rsidR="002729FE" w:rsidRPr="007D54EF" w:rsidRDefault="00D21BC9" w:rsidP="00EC7174">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全面统筹办学治校各领域、教育教学各环节、人才培养各方面的育人资源和育人力量，从体制机制完善、项目带动引领、队伍配齐建强、组织条件保障等方面进行系统设计。以</w:t>
      </w:r>
      <w:r w:rsidRPr="007D54EF">
        <w:rPr>
          <w:rFonts w:ascii="Times New Roman" w:eastAsia="仿宋_GB2312" w:hAnsi="Times New Roman" w:cs="Times New Roman"/>
          <w:sz w:val="32"/>
          <w:szCs w:val="32"/>
        </w:rPr>
        <w:lastRenderedPageBreak/>
        <w:t>“</w:t>
      </w:r>
      <w:r w:rsidRPr="007D54EF">
        <w:rPr>
          <w:rFonts w:ascii="Times New Roman" w:eastAsia="仿宋_GB2312" w:hAnsi="Times New Roman" w:cs="Times New Roman"/>
          <w:sz w:val="32"/>
          <w:szCs w:val="32"/>
        </w:rPr>
        <w:t>十大育人</w:t>
      </w:r>
      <w:r w:rsidRPr="007D54EF">
        <w:rPr>
          <w:rFonts w:ascii="Times New Roman" w:eastAsia="仿宋_GB2312" w:hAnsi="Times New Roman" w:cs="Times New Roman"/>
          <w:sz w:val="32"/>
          <w:szCs w:val="32"/>
        </w:rPr>
        <w:t>”</w:t>
      </w:r>
      <w:r w:rsidR="00240937" w:rsidRPr="007D54EF">
        <w:rPr>
          <w:rFonts w:ascii="Times New Roman" w:eastAsia="仿宋_GB2312" w:hAnsi="Times New Roman" w:cs="Times New Roman"/>
          <w:sz w:val="32"/>
          <w:szCs w:val="32"/>
        </w:rPr>
        <w:t>体系为基础，</w:t>
      </w:r>
      <w:r w:rsidRPr="007D54EF">
        <w:rPr>
          <w:rFonts w:ascii="Times New Roman" w:eastAsia="仿宋_GB2312" w:hAnsi="Times New Roman" w:cs="Times New Roman"/>
          <w:sz w:val="32"/>
          <w:szCs w:val="32"/>
        </w:rPr>
        <w:t>将高校思想政治工作融入人才培养各环节，构建一体化育人体系。以师生为中心，把握师生思想特点和发展需求，优化内容供给、改进工作方法、创新工作载体，构建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三全育人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一体化工作体系。建立完善学校各部门常态协作和分工负责机制，建立责任清单，细化工作台账，确保职责明确，有思路、有落实、有制度、有成效。</w:t>
      </w:r>
    </w:p>
    <w:p w:rsidR="00E83C3A" w:rsidRPr="007D54EF" w:rsidRDefault="00E83C3A" w:rsidP="00EC7174">
      <w:pPr>
        <w:adjustRightInd w:val="0"/>
        <w:snapToGrid w:val="0"/>
        <w:spacing w:after="0" w:line="520" w:lineRule="exact"/>
        <w:ind w:firstLineChars="200" w:firstLine="643"/>
        <w:jc w:val="both"/>
        <w:rPr>
          <w:rFonts w:ascii="楷体_GB2312" w:eastAsia="楷体_GB2312" w:hAnsi="Times New Roman" w:cs="Times New Roman" w:hint="eastAsia"/>
          <w:b/>
          <w:sz w:val="32"/>
          <w:szCs w:val="32"/>
        </w:rPr>
      </w:pPr>
    </w:p>
    <w:p w:rsidR="003C3AF2" w:rsidRDefault="003C3AF2" w:rsidP="00EC7174">
      <w:pPr>
        <w:adjustRightInd w:val="0"/>
        <w:snapToGrid w:val="0"/>
        <w:spacing w:after="0" w:line="520" w:lineRule="exact"/>
        <w:ind w:firstLineChars="200" w:firstLine="640"/>
        <w:rPr>
          <w:rFonts w:ascii="仿宋_GB2312" w:eastAsia="仿宋_GB2312" w:hAnsi="Helvetica" w:cs="Helvetica"/>
          <w:sz w:val="32"/>
          <w:szCs w:val="32"/>
        </w:rPr>
      </w:pPr>
      <w:r w:rsidRPr="007D54EF">
        <w:rPr>
          <w:rFonts w:ascii="仿宋_GB2312" w:eastAsia="仿宋_GB2312" w:hAnsi="Helvetica" w:cs="Helvetica" w:hint="eastAsia"/>
          <w:sz w:val="32"/>
          <w:szCs w:val="32"/>
        </w:rPr>
        <w:t>充分发挥课程、科研、实践、文化、网络、心理、管理、服务、资助、组织等方面工作的育人功能，挖掘育人要素，完善育人机制，优化评价激励，强化实施保障，切实构建“十大”育人体系。</w:t>
      </w:r>
    </w:p>
    <w:p w:rsidR="00E83C3A" w:rsidRPr="007D54EF" w:rsidRDefault="00E83C3A" w:rsidP="00EC7174">
      <w:pPr>
        <w:adjustRightInd w:val="0"/>
        <w:snapToGrid w:val="0"/>
        <w:spacing w:after="0" w:line="520" w:lineRule="exact"/>
        <w:ind w:firstLineChars="200" w:firstLine="643"/>
        <w:rPr>
          <w:rFonts w:ascii="Times New Roman" w:eastAsia="仿宋_GB2312" w:hAnsi="Times New Roman" w:cs="Times New Roman" w:hint="eastAsia"/>
          <w:b/>
          <w:bCs/>
          <w:sz w:val="32"/>
          <w:szCs w:val="32"/>
        </w:rPr>
      </w:pP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1.</w:t>
      </w:r>
      <w:r w:rsidR="00205B8D" w:rsidRPr="007D54EF">
        <w:rPr>
          <w:rFonts w:ascii="Times New Roman" w:eastAsia="仿宋_GB2312" w:hAnsi="Times New Roman" w:cs="Times New Roman" w:hint="eastAsia"/>
          <w:b/>
          <w:bCs/>
          <w:sz w:val="32"/>
          <w:szCs w:val="32"/>
        </w:rPr>
        <w:t>统筹推进</w:t>
      </w:r>
      <w:r w:rsidR="00D21BC9" w:rsidRPr="007D54EF">
        <w:rPr>
          <w:rFonts w:ascii="Times New Roman" w:eastAsia="仿宋_GB2312" w:hAnsi="Times New Roman" w:cs="Times New Roman"/>
          <w:b/>
          <w:bCs/>
          <w:sz w:val="32"/>
          <w:szCs w:val="32"/>
        </w:rPr>
        <w:t>课程育人</w:t>
      </w:r>
    </w:p>
    <w:p w:rsidR="0094318F" w:rsidRPr="007D54EF" w:rsidRDefault="00CA0469" w:rsidP="00EC7174">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全面实施“课程思政”“思政课程”改革。</w:t>
      </w:r>
      <w:r w:rsidR="00AF55FF" w:rsidRPr="007D54EF">
        <w:rPr>
          <w:rFonts w:ascii="Times New Roman" w:eastAsia="仿宋_GB2312" w:hAnsi="Times New Roman" w:cs="Times New Roman" w:hint="eastAsia"/>
          <w:sz w:val="32"/>
          <w:szCs w:val="32"/>
        </w:rPr>
        <w:t>推进马克思主义和中国特色社会主义理论教育教学，深入推进习近平新时代中国特色社会主义思想进教材、进课堂、进头脑，进一步实施高校思想</w:t>
      </w:r>
      <w:r w:rsidRPr="007D54EF">
        <w:rPr>
          <w:rFonts w:ascii="Times New Roman" w:eastAsia="仿宋_GB2312" w:hAnsi="Times New Roman" w:cs="Times New Roman" w:hint="eastAsia"/>
          <w:sz w:val="32"/>
          <w:szCs w:val="32"/>
        </w:rPr>
        <w:t>政治理论课建设体系创新计划，</w:t>
      </w:r>
      <w:r w:rsidR="000E6D3D" w:rsidRPr="007D54EF">
        <w:rPr>
          <w:rFonts w:ascii="Times New Roman" w:eastAsia="仿宋_GB2312" w:hAnsi="Times New Roman" w:cs="Times New Roman" w:hint="eastAsia"/>
          <w:sz w:val="32"/>
          <w:szCs w:val="32"/>
        </w:rPr>
        <w:t>制定《学校课程思政</w:t>
      </w:r>
      <w:r w:rsidR="000E6D3D" w:rsidRPr="007D54EF">
        <w:rPr>
          <w:rFonts w:ascii="Times New Roman" w:eastAsia="仿宋_GB2312" w:hAnsi="Times New Roman" w:cs="Times New Roman" w:hint="eastAsia"/>
          <w:sz w:val="32"/>
          <w:szCs w:val="32"/>
        </w:rPr>
        <w:t>2019</w:t>
      </w:r>
      <w:r w:rsidR="000E6D3D" w:rsidRPr="007D54EF">
        <w:rPr>
          <w:rFonts w:ascii="Times New Roman" w:eastAsia="仿宋_GB2312" w:hAnsi="Times New Roman" w:cs="Times New Roman" w:hint="eastAsia"/>
          <w:sz w:val="32"/>
          <w:szCs w:val="32"/>
        </w:rPr>
        <w:t>行动指南》，</w:t>
      </w:r>
      <w:r w:rsidR="00AF55FF" w:rsidRPr="007D54EF">
        <w:rPr>
          <w:rFonts w:ascii="Times New Roman" w:eastAsia="仿宋_GB2312" w:hAnsi="Times New Roman" w:cs="Times New Roman" w:hint="eastAsia"/>
          <w:sz w:val="32"/>
          <w:szCs w:val="32"/>
        </w:rPr>
        <w:t>制定并落实以“课程思政”为目标的课堂教学改革方案</w:t>
      </w:r>
      <w:r w:rsidRPr="007D54EF">
        <w:rPr>
          <w:rFonts w:ascii="Times New Roman" w:eastAsia="仿宋_GB2312" w:hAnsi="Times New Roman" w:cs="Times New Roman" w:hint="eastAsia"/>
          <w:sz w:val="32"/>
          <w:szCs w:val="32"/>
        </w:rPr>
        <w:t>，</w:t>
      </w:r>
      <w:r w:rsidR="000E6D3D" w:rsidRPr="007D54EF">
        <w:rPr>
          <w:rFonts w:ascii="Times New Roman" w:eastAsia="仿宋_GB2312" w:hAnsi="Times New Roman" w:cs="Times New Roman" w:hint="eastAsia"/>
          <w:sz w:val="32"/>
          <w:szCs w:val="32"/>
        </w:rPr>
        <w:t>建设思政理论、人文素养</w:t>
      </w:r>
      <w:r w:rsidR="00723B67" w:rsidRPr="007D54EF">
        <w:rPr>
          <w:rFonts w:ascii="Times New Roman" w:eastAsia="仿宋_GB2312" w:hAnsi="Times New Roman" w:cs="Times New Roman" w:hint="eastAsia"/>
          <w:sz w:val="32"/>
          <w:szCs w:val="32"/>
        </w:rPr>
        <w:t>课</w:t>
      </w:r>
      <w:r w:rsidR="000E6D3D" w:rsidRPr="007D54EF">
        <w:rPr>
          <w:rFonts w:ascii="Times New Roman" w:eastAsia="仿宋_GB2312" w:hAnsi="Times New Roman" w:cs="Times New Roman" w:hint="eastAsia"/>
          <w:sz w:val="32"/>
          <w:szCs w:val="32"/>
        </w:rPr>
        <w:t>、公共基础课、专业课程等“金课”</w:t>
      </w:r>
      <w:r w:rsidR="0094318F" w:rsidRPr="007D54EF">
        <w:rPr>
          <w:rFonts w:ascii="Times New Roman" w:eastAsia="仿宋_GB2312" w:hAnsi="Times New Roman" w:cs="Times New Roman" w:hint="eastAsia"/>
          <w:sz w:val="32"/>
          <w:szCs w:val="32"/>
        </w:rPr>
        <w:t>。</w:t>
      </w:r>
      <w:r w:rsidR="000E7405" w:rsidRPr="007D54EF">
        <w:rPr>
          <w:rFonts w:ascii="Times New Roman" w:eastAsia="仿宋_GB2312" w:hAnsi="Times New Roman" w:cs="Times New Roman" w:hint="eastAsia"/>
          <w:sz w:val="32"/>
          <w:szCs w:val="32"/>
        </w:rPr>
        <w:t>学校党政领导班子成员为学生上入学第一课、形势与政策课。学院党委书记、院长</w:t>
      </w:r>
      <w:r w:rsidR="000E7405">
        <w:rPr>
          <w:rFonts w:ascii="Times New Roman" w:eastAsia="仿宋_GB2312" w:hAnsi="Times New Roman" w:cs="Times New Roman" w:hint="eastAsia"/>
          <w:sz w:val="32"/>
          <w:szCs w:val="32"/>
        </w:rPr>
        <w:t>每学期为学生讲一次思想政治理论课。</w:t>
      </w:r>
      <w:r w:rsidR="00FB0A63" w:rsidRPr="007D54EF">
        <w:rPr>
          <w:rFonts w:ascii="Times New Roman" w:eastAsia="仿宋_GB2312" w:hAnsi="Times New Roman" w:cs="Times New Roman"/>
          <w:sz w:val="32"/>
          <w:szCs w:val="32"/>
        </w:rPr>
        <w:t>（牵头部门：</w:t>
      </w:r>
      <w:r w:rsidR="00FB0A63" w:rsidRPr="007D54EF">
        <w:rPr>
          <w:rFonts w:ascii="Times New Roman" w:eastAsia="仿宋_GB2312" w:hAnsi="Times New Roman" w:cs="Times New Roman" w:hint="eastAsia"/>
          <w:sz w:val="32"/>
          <w:szCs w:val="32"/>
        </w:rPr>
        <w:t>马克思主义学院、教务处、研究生院、沪江学院</w:t>
      </w:r>
      <w:r w:rsidR="00FB0A63" w:rsidRPr="007D54EF">
        <w:rPr>
          <w:rFonts w:ascii="Times New Roman" w:eastAsia="仿宋_GB2312" w:hAnsi="Times New Roman" w:cs="Times New Roman"/>
          <w:sz w:val="32"/>
          <w:szCs w:val="32"/>
        </w:rPr>
        <w:t>等）</w:t>
      </w:r>
    </w:p>
    <w:p w:rsidR="0094318F" w:rsidRDefault="00F20B41" w:rsidP="00EC7174">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lastRenderedPageBreak/>
        <w:t>研制课程育人指导意见，完善课程设置管理、课程标准和教案评价制度，</w:t>
      </w:r>
      <w:r w:rsidR="0094318F" w:rsidRPr="007D54EF">
        <w:rPr>
          <w:rFonts w:ascii="仿宋_GB2312" w:eastAsia="仿宋_GB2312" w:hAnsi="Helvetica" w:cs="Helvetica" w:hint="eastAsia"/>
          <w:sz w:val="32"/>
          <w:szCs w:val="32"/>
        </w:rPr>
        <w:t>修订专业教材，完善教学设计，梳理各门专业课程所蕴含的思想政治教育元素和所承载的思想政治教育功能，融入课堂教学各环节，</w:t>
      </w:r>
      <w:r w:rsidRPr="007D54EF">
        <w:rPr>
          <w:rFonts w:ascii="仿宋_GB2312" w:eastAsia="仿宋_GB2312" w:hAnsi="Helvetica" w:cs="Helvetica" w:hint="eastAsia"/>
          <w:sz w:val="32"/>
          <w:szCs w:val="32"/>
        </w:rPr>
        <w:t>充分挖掘和运用其蕴含的思想政治教育元素，作为教材讲义必要章节、课堂讲授重要内容和学生考核关键知识，</w:t>
      </w:r>
      <w:r w:rsidR="0094318F" w:rsidRPr="007D54EF">
        <w:rPr>
          <w:rFonts w:ascii="仿宋_GB2312" w:eastAsia="仿宋_GB2312" w:hAnsi="Helvetica" w:cs="Helvetica" w:hint="eastAsia"/>
          <w:sz w:val="32"/>
          <w:szCs w:val="32"/>
        </w:rPr>
        <w:t>实现思想政治教育与知识体系教育的有机统一。发挥专业教师课程育人的主体作用，健全课程育人管理、运行体制，将课程育人作为教师思想政治工作的重要环节，作为教学督导和教师绩效考核</w:t>
      </w:r>
      <w:r w:rsidRPr="007D54EF">
        <w:rPr>
          <w:rFonts w:ascii="仿宋_GB2312" w:eastAsia="仿宋_GB2312" w:hAnsi="Helvetica" w:cs="Helvetica" w:hint="eastAsia"/>
          <w:sz w:val="32"/>
          <w:szCs w:val="32"/>
        </w:rPr>
        <w:t>、</w:t>
      </w:r>
      <w:r w:rsidRPr="007D54EF">
        <w:rPr>
          <w:rFonts w:ascii="Times New Roman" w:eastAsia="仿宋_GB2312" w:hAnsi="Times New Roman" w:cs="Times New Roman"/>
          <w:sz w:val="32"/>
          <w:szCs w:val="32"/>
        </w:rPr>
        <w:t>晋职晋级</w:t>
      </w:r>
      <w:r w:rsidR="0094318F" w:rsidRPr="007D54EF">
        <w:rPr>
          <w:rFonts w:ascii="仿宋_GB2312" w:eastAsia="仿宋_GB2312" w:hAnsi="Helvetica" w:cs="Helvetica" w:hint="eastAsia"/>
          <w:sz w:val="32"/>
          <w:szCs w:val="32"/>
        </w:rPr>
        <w:t>的重要方面。培育选树一批“学科育人示范课程”，建立一批“课程思政研究中心”</w:t>
      </w:r>
      <w:r w:rsidRPr="007D54EF">
        <w:rPr>
          <w:rFonts w:ascii="仿宋_GB2312" w:eastAsia="仿宋_GB2312" w:hAnsi="Helvetica" w:cs="Helvetica" w:hint="eastAsia"/>
          <w:sz w:val="32"/>
          <w:szCs w:val="32"/>
        </w:rPr>
        <w:t>。</w:t>
      </w:r>
      <w:r w:rsidR="000E7405" w:rsidRPr="007D54EF">
        <w:rPr>
          <w:rFonts w:ascii="Times New Roman" w:eastAsia="仿宋_GB2312" w:hAnsi="Times New Roman" w:cs="Times New Roman" w:hint="eastAsia"/>
          <w:sz w:val="32"/>
          <w:szCs w:val="32"/>
        </w:rPr>
        <w:t>推进专业教师开展“课程思政”，探索制定“课程思政”实践标准和考核办法，推动知识传授和价值引领相结合。梳理各类课程蕴含的思政教育元素和承载的思政教育功能，推进“思政课程”走向“课程思政”，实现课程思政全覆盖所有课程。</w:t>
      </w:r>
      <w:r w:rsidR="009E2077" w:rsidRPr="007D54EF">
        <w:rPr>
          <w:rFonts w:ascii="Times New Roman" w:eastAsia="仿宋_GB2312" w:hAnsi="Times New Roman" w:cs="Times New Roman"/>
          <w:sz w:val="32"/>
          <w:szCs w:val="32"/>
        </w:rPr>
        <w:t>（牵头部门：</w:t>
      </w:r>
      <w:r w:rsidR="009E2077" w:rsidRPr="007D54EF">
        <w:rPr>
          <w:rFonts w:ascii="Times New Roman" w:eastAsia="仿宋_GB2312" w:hAnsi="Times New Roman" w:cs="Times New Roman" w:hint="eastAsia"/>
          <w:sz w:val="32"/>
          <w:szCs w:val="32"/>
        </w:rPr>
        <w:t>教务处、研究生院</w:t>
      </w:r>
      <w:r w:rsidR="009E2077" w:rsidRPr="007D54EF">
        <w:rPr>
          <w:rFonts w:ascii="Times New Roman" w:eastAsia="仿宋_GB2312" w:hAnsi="Times New Roman" w:cs="Times New Roman"/>
          <w:sz w:val="32"/>
          <w:szCs w:val="32"/>
        </w:rPr>
        <w:t>等）</w:t>
      </w:r>
    </w:p>
    <w:p w:rsidR="00C34C6F" w:rsidRPr="007D54EF" w:rsidRDefault="00C34C6F" w:rsidP="00C34C6F">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制定思政课教师培养培训规划，定期举办骨干教师、新进教师等培训。建立思政课专职教师任职资格制度。</w:t>
      </w:r>
      <w:r w:rsidRPr="007D54EF">
        <w:rPr>
          <w:rFonts w:ascii="仿宋_GB2312" w:eastAsia="仿宋_GB2312" w:hint="eastAsia"/>
          <w:sz w:val="32"/>
          <w:szCs w:val="32"/>
        </w:rPr>
        <w:t>探索从与思政课教学内容相关的学科中选择优秀教师进行培训后充实思政课教师队伍，探索胜任思政课教学的党政管理干部转岗为专职思政课教师。</w:t>
      </w:r>
      <w:r>
        <w:rPr>
          <w:rFonts w:ascii="仿宋_GB2312" w:eastAsia="仿宋_GB2312" w:hint="eastAsia"/>
          <w:sz w:val="32"/>
          <w:szCs w:val="32"/>
        </w:rPr>
        <w:t>推动</w:t>
      </w:r>
      <w:r w:rsidRPr="009249EB">
        <w:rPr>
          <w:rFonts w:ascii="仿宋_GB2312" w:eastAsia="仿宋_GB2312" w:hint="eastAsia"/>
          <w:color w:val="333333"/>
          <w:sz w:val="32"/>
          <w:szCs w:val="32"/>
        </w:rPr>
        <w:t>建立思政课教师与其他学科专业教师交流机制</w:t>
      </w:r>
      <w:r w:rsidRPr="009249EB">
        <w:rPr>
          <w:rFonts w:ascii="仿宋_GB2312" w:eastAsia="仿宋_GB2312" w:hint="eastAsia"/>
          <w:sz w:val="32"/>
          <w:szCs w:val="32"/>
        </w:rPr>
        <w:t>。积极推动符合条件的辅导员参与思政课教学</w:t>
      </w:r>
      <w:r w:rsidRPr="007D54EF">
        <w:rPr>
          <w:rFonts w:ascii="仿宋_GB2312" w:eastAsia="仿宋_GB2312" w:hint="eastAsia"/>
          <w:sz w:val="32"/>
          <w:szCs w:val="32"/>
        </w:rPr>
        <w:t>，</w:t>
      </w:r>
      <w:r w:rsidRPr="007D54EF">
        <w:rPr>
          <w:rFonts w:ascii="Times New Roman" w:eastAsia="仿宋_GB2312" w:hAnsi="Times New Roman" w:cs="Times New Roman" w:hint="eastAsia"/>
          <w:sz w:val="32"/>
          <w:szCs w:val="32"/>
        </w:rPr>
        <w:t>深化辅导员队伍和思政课教师队伍融合发展，统筹推进思政理论课、军事理论课和形势与政策课规范化建设，逐步推进法治教育、总体国家安全教育、劳动教育、心理健康教育、中华优秀传统文化</w:t>
      </w:r>
      <w:r w:rsidRPr="007D54EF">
        <w:rPr>
          <w:rFonts w:ascii="Times New Roman" w:eastAsia="仿宋_GB2312" w:hAnsi="Times New Roman" w:cs="Times New Roman" w:hint="eastAsia"/>
          <w:sz w:val="32"/>
          <w:szCs w:val="32"/>
        </w:rPr>
        <w:lastRenderedPageBreak/>
        <w:t>教育等课程化。通过组建教学团队（教研部）、科研团队、项目团队和开展党建联建等方式，鼓励思政课教师与辅导员两支队伍共同参与二个课堂的教育教学、主题教育活动、社会实践、党支部生活等，共同参与辅导员工作室（项目）、网站、易班、微信等平台建设。（牵头部门：马克思主义学院、学工部、研工部）</w:t>
      </w:r>
    </w:p>
    <w:p w:rsidR="00C34C6F" w:rsidRPr="00C34C6F" w:rsidRDefault="00C34C6F" w:rsidP="00EC7174">
      <w:pPr>
        <w:adjustRightInd w:val="0"/>
        <w:snapToGrid w:val="0"/>
        <w:spacing w:after="0" w:line="520" w:lineRule="exact"/>
        <w:ind w:firstLineChars="200" w:firstLine="640"/>
        <w:jc w:val="both"/>
        <w:rPr>
          <w:rFonts w:ascii="Times New Roman" w:eastAsia="仿宋_GB2312" w:hAnsi="Times New Roman" w:cs="Times New Roman"/>
          <w:sz w:val="32"/>
          <w:szCs w:val="32"/>
        </w:rPr>
      </w:pPr>
    </w:p>
    <w:p w:rsidR="00C34C6F" w:rsidRPr="007D54EF" w:rsidRDefault="00C34C6F" w:rsidP="00EC7174">
      <w:pPr>
        <w:adjustRightInd w:val="0"/>
        <w:snapToGrid w:val="0"/>
        <w:spacing w:after="0" w:line="520" w:lineRule="exact"/>
        <w:ind w:firstLineChars="200" w:firstLine="640"/>
        <w:jc w:val="both"/>
        <w:rPr>
          <w:rFonts w:ascii="Times New Roman" w:eastAsia="仿宋_GB2312" w:hAnsi="Times New Roman" w:cs="Times New Roman" w:hint="eastAsia"/>
          <w:sz w:val="32"/>
          <w:szCs w:val="32"/>
        </w:rPr>
      </w:pPr>
    </w:p>
    <w:p w:rsidR="00C34C6F" w:rsidRPr="007D54EF" w:rsidRDefault="00E07AB8" w:rsidP="00C34C6F">
      <w:pPr>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搭建育人平台，</w:t>
      </w:r>
      <w:r w:rsidR="00A37B24" w:rsidRPr="00EC7174">
        <w:rPr>
          <w:rFonts w:ascii="Times New Roman" w:eastAsia="仿宋_GB2312" w:hAnsi="Times New Roman" w:cs="Times New Roman"/>
          <w:bCs/>
          <w:sz w:val="32"/>
          <w:szCs w:val="32"/>
        </w:rPr>
        <w:t>发挥学生在三全育人中的主体作用，</w:t>
      </w:r>
      <w:r w:rsidR="00A37B24" w:rsidRPr="00EC7174">
        <w:rPr>
          <w:rFonts w:ascii="Times New Roman" w:eastAsia="仿宋_GB2312" w:hAnsi="Times New Roman" w:cs="Times New Roman" w:hint="eastAsia"/>
          <w:sz w:val="32"/>
          <w:szCs w:val="32"/>
        </w:rPr>
        <w:t>举办“新时代·中国说”大学生课程思政讲师赛、讲师团进课堂，</w:t>
      </w:r>
      <w:r w:rsidR="00555449" w:rsidRPr="007D54EF">
        <w:rPr>
          <w:rFonts w:ascii="Times New Roman" w:eastAsia="仿宋_GB2312" w:hAnsi="Times New Roman" w:cs="Times New Roman" w:hint="eastAsia"/>
          <w:sz w:val="32"/>
          <w:szCs w:val="32"/>
        </w:rPr>
        <w:t>开展马克思主义经典著作名师导读系列讲座、读书沙龙</w:t>
      </w:r>
      <w:r w:rsidRPr="007D54EF">
        <w:rPr>
          <w:rFonts w:ascii="Times New Roman" w:eastAsia="仿宋_GB2312" w:hAnsi="Times New Roman" w:cs="Times New Roman" w:hint="eastAsia"/>
          <w:sz w:val="32"/>
          <w:szCs w:val="32"/>
        </w:rPr>
        <w:t>，</w:t>
      </w:r>
      <w:r w:rsidR="00D21BC9" w:rsidRPr="007D54EF">
        <w:rPr>
          <w:rFonts w:ascii="Times New Roman" w:eastAsia="仿宋_GB2312" w:hAnsi="Times New Roman" w:cs="Times New Roman"/>
          <w:sz w:val="32"/>
          <w:szCs w:val="32"/>
        </w:rPr>
        <w:t>让学生自主教育、自主学习，学学相长</w:t>
      </w:r>
      <w:r w:rsidRPr="00A37B24">
        <w:rPr>
          <w:rFonts w:ascii="Times New Roman" w:eastAsia="仿宋_GB2312" w:hAnsi="Times New Roman" w:cs="Times New Roman" w:hint="eastAsia"/>
          <w:sz w:val="32"/>
          <w:szCs w:val="32"/>
        </w:rPr>
        <w:t>。</w:t>
      </w:r>
      <w:r w:rsidR="00A37B24" w:rsidRPr="00A37B24">
        <w:rPr>
          <w:rFonts w:ascii="仿宋_GB2312" w:eastAsia="仿宋_GB2312" w:hint="eastAsia"/>
          <w:color w:val="333333"/>
          <w:sz w:val="32"/>
          <w:szCs w:val="32"/>
        </w:rPr>
        <w:t>以政治认同、家国情怀、道德修养、法治意识、文化素养为重点，以爱党、爱国、爱社会主义、爱人民、爱集体为主线，坚持爱国和爱党爱社会主义相统一，引导学生增强使命担当，</w:t>
      </w:r>
      <w:r w:rsidR="00D21BC9" w:rsidRPr="00A37B24">
        <w:rPr>
          <w:rFonts w:ascii="Times New Roman" w:eastAsia="仿宋_GB2312" w:hAnsi="Times New Roman" w:cs="Times New Roman"/>
          <w:sz w:val="32"/>
          <w:szCs w:val="32"/>
        </w:rPr>
        <w:t>构建让教师和学生能够平等</w:t>
      </w:r>
      <w:r w:rsidR="00723B67" w:rsidRPr="00A37B24">
        <w:rPr>
          <w:rFonts w:ascii="Times New Roman" w:eastAsia="仿宋_GB2312" w:hAnsi="Times New Roman" w:cs="Times New Roman" w:hint="eastAsia"/>
          <w:sz w:val="32"/>
          <w:szCs w:val="32"/>
        </w:rPr>
        <w:t>交流、</w:t>
      </w:r>
      <w:r w:rsidR="00723B67" w:rsidRPr="00A37B24">
        <w:rPr>
          <w:rFonts w:ascii="Times New Roman" w:eastAsia="仿宋_GB2312" w:hAnsi="Times New Roman" w:cs="Times New Roman"/>
          <w:sz w:val="32"/>
          <w:szCs w:val="32"/>
        </w:rPr>
        <w:t>教学相长的课程思政的师生共同</w:t>
      </w:r>
      <w:r w:rsidR="00723B67" w:rsidRPr="007D54EF">
        <w:rPr>
          <w:rFonts w:ascii="Times New Roman" w:eastAsia="仿宋_GB2312" w:hAnsi="Times New Roman" w:cs="Times New Roman"/>
          <w:sz w:val="32"/>
          <w:szCs w:val="32"/>
        </w:rPr>
        <w:t>体</w:t>
      </w:r>
      <w:r w:rsidRPr="007D54EF">
        <w:rPr>
          <w:rFonts w:ascii="Times New Roman" w:eastAsia="仿宋_GB2312" w:hAnsi="Times New Roman" w:cs="Times New Roman" w:hint="eastAsia"/>
          <w:sz w:val="32"/>
          <w:szCs w:val="32"/>
        </w:rPr>
        <w:t>，</w:t>
      </w:r>
      <w:r w:rsidR="00723B67" w:rsidRPr="007D54EF">
        <w:rPr>
          <w:rFonts w:ascii="Times New Roman" w:eastAsia="仿宋_GB2312" w:hAnsi="Times New Roman" w:cs="Times New Roman"/>
          <w:sz w:val="32"/>
          <w:szCs w:val="32"/>
        </w:rPr>
        <w:t>激发</w:t>
      </w:r>
      <w:r w:rsidR="00D21BC9" w:rsidRPr="007D54EF">
        <w:rPr>
          <w:rFonts w:ascii="Times New Roman" w:eastAsia="仿宋_GB2312" w:hAnsi="Times New Roman" w:cs="Times New Roman"/>
          <w:sz w:val="32"/>
          <w:szCs w:val="32"/>
        </w:rPr>
        <w:t>学生的家国情怀、爱国主义情操和思想道德品质，增加对人文和美的感受。（牵头部门：</w:t>
      </w:r>
      <w:r w:rsidR="009E2077" w:rsidRPr="007D54EF">
        <w:rPr>
          <w:rFonts w:ascii="Times New Roman" w:eastAsia="仿宋_GB2312" w:hAnsi="Times New Roman" w:cs="Times New Roman" w:hint="eastAsia"/>
          <w:sz w:val="32"/>
          <w:szCs w:val="32"/>
        </w:rPr>
        <w:t>学工部、研工部</w:t>
      </w:r>
      <w:r w:rsidR="00196456">
        <w:rPr>
          <w:rFonts w:ascii="Times New Roman" w:eastAsia="仿宋_GB2312" w:hAnsi="Times New Roman" w:cs="Times New Roman" w:hint="eastAsia"/>
          <w:sz w:val="32"/>
          <w:szCs w:val="32"/>
        </w:rPr>
        <w:t>、马克思主义学院</w:t>
      </w:r>
      <w:r w:rsidR="00D21BC9" w:rsidRPr="007D54EF">
        <w:rPr>
          <w:rFonts w:ascii="Times New Roman" w:eastAsia="仿宋_GB2312" w:hAnsi="Times New Roman" w:cs="Times New Roman"/>
          <w:sz w:val="32"/>
          <w:szCs w:val="32"/>
        </w:rPr>
        <w:t>等）</w:t>
      </w:r>
      <w:r w:rsidR="00C34C6F" w:rsidRPr="007D54EF">
        <w:rPr>
          <w:rFonts w:ascii="Times New Roman" w:eastAsia="仿宋_GB2312" w:hAnsi="Times New Roman" w:cs="Times New Roman" w:hint="eastAsia"/>
          <w:sz w:val="32"/>
          <w:szCs w:val="32"/>
        </w:rPr>
        <w:t>充分发挥学生主动性，举办大学生</w:t>
      </w:r>
      <w:r w:rsidR="00C34C6F">
        <w:rPr>
          <w:rFonts w:ascii="Times New Roman" w:eastAsia="仿宋_GB2312" w:hAnsi="Times New Roman" w:cs="Times New Roman" w:hint="eastAsia"/>
          <w:sz w:val="32"/>
          <w:szCs w:val="32"/>
        </w:rPr>
        <w:t>“新时代·中国说”</w:t>
      </w:r>
      <w:r w:rsidR="00C34C6F" w:rsidRPr="007D54EF">
        <w:rPr>
          <w:rFonts w:ascii="Times New Roman" w:eastAsia="仿宋_GB2312" w:hAnsi="Times New Roman" w:cs="Times New Roman" w:hint="eastAsia"/>
          <w:sz w:val="32"/>
          <w:szCs w:val="32"/>
        </w:rPr>
        <w:t>讲师赛，让大学生走上讲台，给大学生讲思政课，讲述新时代的专业使命、专业发展、专业精神和专业力量，以专业和课程为思政教育的主要载体，将“专业中的思政”和“课程中的思政”相结合，让学生从被动听讲变为主动参与，从理论学习变为探索实践，做到知行合一，激发学习积极性，增强综合素养。为思政教师、</w:t>
      </w:r>
      <w:r w:rsidR="00C34C6F" w:rsidRPr="007D54EF">
        <w:rPr>
          <w:rFonts w:ascii="Times New Roman" w:eastAsia="仿宋_GB2312" w:hAnsi="Times New Roman" w:cs="Times New Roman" w:hint="eastAsia"/>
          <w:sz w:val="32"/>
          <w:szCs w:val="32"/>
        </w:rPr>
        <w:lastRenderedPageBreak/>
        <w:t>专业教师、辅导员全员育人搭建优质载体，打造师生共同体。（牵头部门：学工部、研工部）</w:t>
      </w:r>
    </w:p>
    <w:p w:rsidR="002729FE" w:rsidRPr="007D54EF" w:rsidRDefault="002729FE" w:rsidP="00EC7174">
      <w:pPr>
        <w:adjustRightInd w:val="0"/>
        <w:snapToGrid w:val="0"/>
        <w:spacing w:after="0" w:line="520" w:lineRule="exact"/>
        <w:ind w:firstLineChars="200" w:firstLine="640"/>
        <w:jc w:val="both"/>
        <w:rPr>
          <w:rFonts w:ascii="Times New Roman" w:eastAsia="仿宋_GB2312" w:hAnsi="Times New Roman" w:cs="Times New Roman"/>
          <w:sz w:val="32"/>
          <w:szCs w:val="32"/>
        </w:rPr>
      </w:pP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2.</w:t>
      </w:r>
      <w:r w:rsidR="00205B8D" w:rsidRPr="007D54EF">
        <w:rPr>
          <w:rFonts w:ascii="Times New Roman" w:eastAsia="仿宋_GB2312" w:hAnsi="Times New Roman" w:cs="Times New Roman" w:hint="eastAsia"/>
          <w:b/>
          <w:bCs/>
          <w:sz w:val="32"/>
          <w:szCs w:val="32"/>
        </w:rPr>
        <w:t>着力加强</w:t>
      </w:r>
      <w:r w:rsidR="005E5441" w:rsidRPr="007D54EF">
        <w:rPr>
          <w:rFonts w:ascii="Times New Roman" w:eastAsia="仿宋_GB2312" w:hAnsi="Times New Roman" w:cs="Times New Roman" w:hint="eastAsia"/>
          <w:b/>
          <w:bCs/>
          <w:sz w:val="32"/>
          <w:szCs w:val="32"/>
        </w:rPr>
        <w:t>科研</w:t>
      </w:r>
      <w:r w:rsidR="00D21BC9" w:rsidRPr="007D54EF">
        <w:rPr>
          <w:rFonts w:ascii="Times New Roman" w:eastAsia="仿宋_GB2312" w:hAnsi="Times New Roman" w:cs="Times New Roman"/>
          <w:b/>
          <w:bCs/>
          <w:sz w:val="32"/>
          <w:szCs w:val="32"/>
        </w:rPr>
        <w:t>育人</w:t>
      </w:r>
    </w:p>
    <w:p w:rsidR="00AA2909" w:rsidRPr="007D54EF" w:rsidRDefault="00AA2909" w:rsidP="00EC7174">
      <w:pPr>
        <w:adjustRightInd w:val="0"/>
        <w:snapToGrid w:val="0"/>
        <w:spacing w:after="0" w:line="520" w:lineRule="exact"/>
        <w:ind w:firstLineChars="200" w:firstLine="640"/>
        <w:rPr>
          <w:rFonts w:ascii="仿宋_GB2312" w:eastAsia="仿宋_GB2312" w:hAnsi="Helvetica" w:cs="Helvetica"/>
          <w:sz w:val="32"/>
          <w:szCs w:val="32"/>
        </w:rPr>
      </w:pPr>
      <w:r w:rsidRPr="007D54EF">
        <w:rPr>
          <w:rFonts w:ascii="仿宋_GB2312" w:eastAsia="仿宋_GB2312" w:hAnsi="Helvetica" w:cs="Helvetica" w:hint="eastAsia"/>
          <w:sz w:val="32"/>
          <w:szCs w:val="32"/>
        </w:rPr>
        <w:t>完善科研管理制度体系，明确科研育人功能，改进科研环节和程序，把思想价值引领贯穿选题设计、科研立项、项目研究、成果运用全过程，把思想政治表现作为组建科研团队的底线要求。</w:t>
      </w:r>
      <w:r w:rsidR="00920930" w:rsidRPr="007D54EF">
        <w:rPr>
          <w:rFonts w:ascii="仿宋_GB2312" w:eastAsia="仿宋_GB2312" w:hAnsi="Helvetica" w:cs="Helvetica" w:hint="eastAsia"/>
          <w:sz w:val="32"/>
          <w:szCs w:val="32"/>
        </w:rPr>
        <w:t>完善科研评价标准，建立科研育人激励机制</w:t>
      </w:r>
      <w:r w:rsidR="00D33E03">
        <w:rPr>
          <w:rFonts w:ascii="仿宋_GB2312" w:eastAsia="仿宋_GB2312" w:hAnsi="Helvetica" w:cs="Helvetica" w:hint="eastAsia"/>
          <w:sz w:val="32"/>
          <w:szCs w:val="32"/>
        </w:rPr>
        <w:t>，</w:t>
      </w:r>
      <w:r w:rsidR="00920930" w:rsidRPr="007D54EF">
        <w:rPr>
          <w:rFonts w:ascii="仿宋_GB2312" w:eastAsia="仿宋_GB2312" w:hAnsi="Helvetica" w:cs="Helvetica" w:hint="eastAsia"/>
          <w:sz w:val="32"/>
          <w:szCs w:val="32"/>
        </w:rPr>
        <w:t>改进学术评价方法，健全具有中国特色的学术评价标准和科研成果评价办法。</w:t>
      </w:r>
      <w:r w:rsidR="000C11FF" w:rsidRPr="007D54EF">
        <w:rPr>
          <w:rFonts w:ascii="Times New Roman" w:eastAsia="仿宋_GB2312" w:hAnsi="Times New Roman" w:cs="Times New Roman"/>
          <w:sz w:val="32"/>
          <w:szCs w:val="32"/>
        </w:rPr>
        <w:t>（牵头部门：</w:t>
      </w:r>
      <w:r w:rsidR="000C11FF" w:rsidRPr="007D54EF">
        <w:rPr>
          <w:rFonts w:ascii="Times New Roman" w:eastAsia="仿宋_GB2312" w:hAnsi="Times New Roman" w:cs="Times New Roman" w:hint="eastAsia"/>
          <w:sz w:val="32"/>
          <w:szCs w:val="32"/>
        </w:rPr>
        <w:t>科技处</w:t>
      </w:r>
      <w:r w:rsidR="000C11FF" w:rsidRPr="007D54EF">
        <w:rPr>
          <w:rFonts w:ascii="Times New Roman" w:eastAsia="仿宋_GB2312" w:hAnsi="Times New Roman" w:cs="Times New Roman"/>
          <w:sz w:val="32"/>
          <w:szCs w:val="32"/>
        </w:rPr>
        <w:t>）</w:t>
      </w:r>
    </w:p>
    <w:p w:rsidR="00A36697" w:rsidRPr="007D54EF" w:rsidRDefault="00A36697"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推进科研教学协同育人，</w:t>
      </w:r>
      <w:r w:rsidRPr="007D54EF">
        <w:rPr>
          <w:rFonts w:ascii="仿宋_GB2312" w:eastAsia="仿宋_GB2312" w:hAnsi="Helvetica" w:cs="Helvetica" w:hint="eastAsia"/>
          <w:sz w:val="32"/>
          <w:szCs w:val="32"/>
        </w:rPr>
        <w:t>引导师生积极参与科技创新团队和科研创新训练，及时掌握科技前沿动态，</w:t>
      </w:r>
      <w:r w:rsidRPr="007D54EF">
        <w:rPr>
          <w:rFonts w:ascii="Times New Roman" w:eastAsia="仿宋_GB2312" w:hAnsi="Times New Roman" w:cs="Times New Roman" w:hint="eastAsia"/>
          <w:sz w:val="32"/>
          <w:szCs w:val="32"/>
        </w:rPr>
        <w:t>培养师生科学精神和创新意识，</w:t>
      </w:r>
      <w:r w:rsidRPr="007D54EF">
        <w:rPr>
          <w:rFonts w:ascii="仿宋_GB2312" w:eastAsia="仿宋_GB2312" w:hAnsi="Helvetica" w:cs="Helvetica" w:hint="eastAsia"/>
          <w:sz w:val="32"/>
          <w:szCs w:val="32"/>
        </w:rPr>
        <w:t>培养集体攻关、联合攻坚的团队精神和协作意识。</w:t>
      </w:r>
      <w:r w:rsidRPr="007D54EF">
        <w:rPr>
          <w:rFonts w:ascii="Times New Roman" w:eastAsia="仿宋_GB2312" w:hAnsi="Times New Roman" w:cs="Times New Roman" w:hint="eastAsia"/>
          <w:sz w:val="32"/>
          <w:szCs w:val="32"/>
        </w:rPr>
        <w:t>实施科研项目课程，建立健全本科生通过科研活动获得学分的制度体系；</w:t>
      </w:r>
      <w:r w:rsidRPr="007D54EF">
        <w:rPr>
          <w:rFonts w:ascii="Times New Roman" w:eastAsia="仿宋_GB2312" w:hAnsi="Times New Roman" w:cs="Times New Roman"/>
          <w:sz w:val="32"/>
          <w:szCs w:val="32"/>
        </w:rPr>
        <w:t>注重推进协同创新、产学研一体化、产业学院建设；推动科研成果转化，主动融入上海城市建设之中，融入长三角联盟一体化建设之中。</w:t>
      </w:r>
      <w:r w:rsidR="000C11FF" w:rsidRPr="007D54EF">
        <w:rPr>
          <w:rFonts w:ascii="Times New Roman" w:eastAsia="仿宋_GB2312" w:hAnsi="Times New Roman" w:cs="Times New Roman"/>
          <w:sz w:val="32"/>
          <w:szCs w:val="32"/>
        </w:rPr>
        <w:t>培育一批科研育人示范项目和示范团队，并加强对学术名家、优秀团队先进事迹的宣传展示。（牵头部门：</w:t>
      </w:r>
      <w:r w:rsidR="000C11FF" w:rsidRPr="007D54EF">
        <w:rPr>
          <w:rFonts w:ascii="Times New Roman" w:eastAsia="仿宋_GB2312" w:hAnsi="Times New Roman" w:cs="Times New Roman" w:hint="eastAsia"/>
          <w:sz w:val="32"/>
          <w:szCs w:val="32"/>
        </w:rPr>
        <w:t>科技处、教务处等</w:t>
      </w:r>
      <w:r w:rsidR="000C11FF" w:rsidRPr="007D54EF">
        <w:rPr>
          <w:rFonts w:ascii="Times New Roman" w:eastAsia="仿宋_GB2312" w:hAnsi="Times New Roman" w:cs="Times New Roman"/>
          <w:sz w:val="32"/>
          <w:szCs w:val="32"/>
        </w:rPr>
        <w:t>）</w:t>
      </w:r>
    </w:p>
    <w:p w:rsidR="00AA2909" w:rsidRPr="007D54EF" w:rsidRDefault="00AA68F5"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推进建设集教育</w:t>
      </w:r>
      <w:r w:rsidRPr="007D54EF">
        <w:rPr>
          <w:rFonts w:ascii="仿宋_GB2312" w:eastAsia="仿宋_GB2312" w:hAnsi="Helvetica" w:cs="Helvetica" w:hint="eastAsia"/>
          <w:sz w:val="32"/>
          <w:szCs w:val="32"/>
        </w:rPr>
        <w:t>、预防、监督、惩治于一体的学术诚信体系，治理遏制学术研究、科研成果不良倾向，组织编写师生学术规范与学术道德读本，在本科生中开设相关专题讲座，在研究生中开设相应公选课程。</w:t>
      </w:r>
      <w:r w:rsidR="000C11FF" w:rsidRPr="007D54EF">
        <w:rPr>
          <w:rFonts w:ascii="Times New Roman" w:eastAsia="仿宋_GB2312" w:hAnsi="Times New Roman" w:cs="Times New Roman"/>
          <w:sz w:val="32"/>
          <w:szCs w:val="32"/>
        </w:rPr>
        <w:t>（牵头部门：</w:t>
      </w:r>
      <w:r w:rsidR="000C11FF" w:rsidRPr="007D54EF">
        <w:rPr>
          <w:rFonts w:ascii="Times New Roman" w:eastAsia="仿宋_GB2312" w:hAnsi="Times New Roman" w:cs="Times New Roman" w:hint="eastAsia"/>
          <w:sz w:val="32"/>
          <w:szCs w:val="32"/>
        </w:rPr>
        <w:t>科技处、研究生院等</w:t>
      </w:r>
      <w:r w:rsidR="000C11FF" w:rsidRPr="007D54EF">
        <w:rPr>
          <w:rFonts w:ascii="Times New Roman" w:eastAsia="仿宋_GB2312" w:hAnsi="Times New Roman" w:cs="Times New Roman"/>
          <w:sz w:val="32"/>
          <w:szCs w:val="32"/>
        </w:rPr>
        <w:t>）</w:t>
      </w:r>
    </w:p>
    <w:p w:rsidR="00C34C6F" w:rsidRPr="007D54EF" w:rsidRDefault="00D21BC9" w:rsidP="00C34C6F">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lastRenderedPageBreak/>
        <w:t>建立研究生导师职责制度</w:t>
      </w:r>
      <w:r w:rsidR="000C11FF" w:rsidRPr="007D54EF">
        <w:rPr>
          <w:rFonts w:ascii="Times New Roman" w:eastAsia="仿宋_GB2312" w:hAnsi="Times New Roman" w:cs="Times New Roman" w:hint="eastAsia"/>
          <w:sz w:val="32"/>
          <w:szCs w:val="32"/>
        </w:rPr>
        <w:t>，继续鼓励试点本科生班导师制度，</w:t>
      </w:r>
      <w:r w:rsidRPr="007D54EF">
        <w:rPr>
          <w:rFonts w:ascii="Times New Roman" w:eastAsia="仿宋_GB2312" w:hAnsi="Times New Roman" w:cs="Times New Roman"/>
          <w:sz w:val="32"/>
          <w:szCs w:val="32"/>
        </w:rPr>
        <w:t>注重导师育人，明确导师的育人功能和育人职责</w:t>
      </w:r>
      <w:r w:rsidR="00050C68" w:rsidRPr="007D54EF">
        <w:rPr>
          <w:rFonts w:ascii="Times New Roman" w:eastAsia="仿宋_GB2312" w:hAnsi="Times New Roman" w:cs="Times New Roman" w:hint="eastAsia"/>
          <w:sz w:val="32"/>
          <w:szCs w:val="32"/>
        </w:rPr>
        <w:t>，提升导师育人能力</w:t>
      </w:r>
      <w:r w:rsidRPr="007D54EF">
        <w:rPr>
          <w:rFonts w:ascii="Times New Roman" w:eastAsia="仿宋_GB2312" w:hAnsi="Times New Roman" w:cs="Times New Roman"/>
          <w:sz w:val="32"/>
          <w:szCs w:val="32"/>
        </w:rPr>
        <w:t>。以激励教师切实履行教书育人职责为目标</w:t>
      </w:r>
      <w:r w:rsidRPr="007D54EF">
        <w:rPr>
          <w:rFonts w:ascii="Times New Roman" w:eastAsia="仿宋_GB2312" w:hAnsi="Times New Roman" w:cs="Times New Roman"/>
          <w:sz w:val="32"/>
          <w:szCs w:val="32"/>
        </w:rPr>
        <w:t xml:space="preserve">, </w:t>
      </w:r>
      <w:r w:rsidRPr="007D54EF">
        <w:rPr>
          <w:rFonts w:ascii="Times New Roman" w:eastAsia="仿宋_GB2312" w:hAnsi="Times New Roman" w:cs="Times New Roman"/>
          <w:sz w:val="32"/>
          <w:szCs w:val="32"/>
        </w:rPr>
        <w:t>改进教师本科教学激励计划，提升育人实效。（牵头部门：</w:t>
      </w:r>
      <w:r w:rsidR="000C11FF" w:rsidRPr="007D54EF">
        <w:rPr>
          <w:rFonts w:ascii="Times New Roman" w:eastAsia="仿宋_GB2312" w:hAnsi="Times New Roman" w:cs="Times New Roman" w:hint="eastAsia"/>
          <w:sz w:val="32"/>
          <w:szCs w:val="32"/>
        </w:rPr>
        <w:t>研究生院</w:t>
      </w:r>
      <w:r w:rsidRPr="007D54EF">
        <w:rPr>
          <w:rFonts w:ascii="Times New Roman" w:eastAsia="仿宋_GB2312" w:hAnsi="Times New Roman" w:cs="Times New Roman"/>
          <w:sz w:val="32"/>
          <w:szCs w:val="32"/>
        </w:rPr>
        <w:t>等）</w:t>
      </w:r>
      <w:r w:rsidR="00C34C6F" w:rsidRPr="007D54EF">
        <w:rPr>
          <w:rFonts w:ascii="Times New Roman" w:eastAsia="仿宋_GB2312" w:hAnsi="Times New Roman" w:cs="Times New Roman" w:hint="eastAsia"/>
          <w:sz w:val="32"/>
          <w:szCs w:val="32"/>
        </w:rPr>
        <w:t>强化研究生导师履行立德树人职责，研究生导师作为研究生培养的第一责任人，肩负着思想政治教育与专业教育的双重重任。加强导师队伍建设，构建形式多样的院校两级导师培训及研讨机制，定期组织政治理论学习与业务培训，提升导师学术研究水平和研究生指导能力。强化新聘导师上岗培训，大力宣传导师立德树人先进典型，加强榜样示范教育。（牵头部门：研工部）</w:t>
      </w:r>
    </w:p>
    <w:p w:rsidR="002729FE" w:rsidRPr="007D54EF" w:rsidRDefault="002729FE" w:rsidP="00EC7174">
      <w:pPr>
        <w:adjustRightInd w:val="0"/>
        <w:snapToGrid w:val="0"/>
        <w:spacing w:after="0" w:line="520" w:lineRule="exact"/>
        <w:ind w:firstLineChars="200" w:firstLine="640"/>
        <w:rPr>
          <w:rFonts w:ascii="Times New Roman" w:eastAsia="仿宋_GB2312" w:hAnsi="Times New Roman" w:cs="Times New Roman"/>
          <w:sz w:val="32"/>
          <w:szCs w:val="32"/>
        </w:rPr>
      </w:pP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3.</w:t>
      </w:r>
      <w:r w:rsidR="00205B8D" w:rsidRPr="007D54EF">
        <w:rPr>
          <w:rFonts w:ascii="Times New Roman" w:eastAsia="仿宋_GB2312" w:hAnsi="Times New Roman" w:cs="Times New Roman" w:hint="eastAsia"/>
          <w:b/>
          <w:bCs/>
          <w:sz w:val="32"/>
          <w:szCs w:val="32"/>
        </w:rPr>
        <w:t>扎实</w:t>
      </w:r>
      <w:r w:rsidR="005E5441" w:rsidRPr="007D54EF">
        <w:rPr>
          <w:rFonts w:ascii="Times New Roman" w:eastAsia="仿宋_GB2312" w:hAnsi="Times New Roman" w:cs="Times New Roman" w:hint="eastAsia"/>
          <w:b/>
          <w:bCs/>
          <w:sz w:val="32"/>
          <w:szCs w:val="32"/>
        </w:rPr>
        <w:t>推进</w:t>
      </w:r>
      <w:r w:rsidR="00D21BC9" w:rsidRPr="007D54EF">
        <w:rPr>
          <w:rFonts w:ascii="Times New Roman" w:eastAsia="仿宋_GB2312" w:hAnsi="Times New Roman" w:cs="Times New Roman"/>
          <w:b/>
          <w:bCs/>
          <w:sz w:val="32"/>
          <w:szCs w:val="32"/>
        </w:rPr>
        <w:t>实践育人</w:t>
      </w:r>
    </w:p>
    <w:p w:rsidR="00837297" w:rsidRPr="007D54EF" w:rsidRDefault="00D21BC9"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以增强学生能力培养与树立家国情怀为双重目标，将实践教育与理论教育与劳动教育相结合。</w:t>
      </w:r>
      <w:r w:rsidR="00837297" w:rsidRPr="007D54EF">
        <w:rPr>
          <w:rFonts w:ascii="仿宋_GB2312" w:eastAsia="仿宋_GB2312" w:hAnsi="Helvetica" w:cs="Helvetica" w:hint="eastAsia"/>
          <w:sz w:val="32"/>
          <w:szCs w:val="32"/>
        </w:rPr>
        <w:t>丰富实践内容，创新实践形式，广泛开展社会调查、生产劳动、社会公益、志愿服务、科技发明、勤工助学等社会实践活动，深入开展好大学生暑期“三下乡”“志愿服务西部计划”等传统经典项目，组织实施好“牢记时代使命，书写人生华章”“追寻习近平总书记成长足迹”“重走复兴之路”“ ‘</w:t>
      </w:r>
      <w:hyperlink r:id="rId8" w:tgtFrame="_blank" w:history="1">
        <w:r w:rsidR="00837297" w:rsidRPr="007D54EF">
          <w:rPr>
            <w:rFonts w:ascii="仿宋_GB2312" w:eastAsia="仿宋_GB2312" w:hAnsi="Helvetica" w:cs="Helvetica" w:hint="eastAsia"/>
            <w:sz w:val="32"/>
            <w:szCs w:val="32"/>
          </w:rPr>
          <w:t>一带一路</w:t>
        </w:r>
      </w:hyperlink>
      <w:r w:rsidR="00837297" w:rsidRPr="007D54EF">
        <w:rPr>
          <w:rFonts w:ascii="仿宋_GB2312" w:eastAsia="仿宋_GB2312" w:hAnsi="Helvetica" w:cs="Helvetica" w:hint="eastAsia"/>
          <w:sz w:val="32"/>
          <w:szCs w:val="32"/>
        </w:rPr>
        <w:t>’社会实践专项行动”等新时代社会实践精品项目，探索开展师生志愿服务评价认证，</w:t>
      </w:r>
      <w:r w:rsidR="00837297" w:rsidRPr="007D54EF">
        <w:rPr>
          <w:rFonts w:ascii="Times New Roman" w:eastAsia="仿宋_GB2312" w:hAnsi="Times New Roman" w:cs="Times New Roman" w:hint="eastAsia"/>
          <w:sz w:val="32"/>
          <w:szCs w:val="32"/>
        </w:rPr>
        <w:t>增强“第二课堂”的育人功能，全面实施第二课堂成绩单制度。（牵头部门：团委）</w:t>
      </w:r>
    </w:p>
    <w:p w:rsidR="001A6588" w:rsidRPr="007D54EF" w:rsidRDefault="00D21BC9"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lastRenderedPageBreak/>
        <w:t>深入推进实践教学改革，分类制订实践教学标准，适度增加实践教学比重</w:t>
      </w:r>
      <w:r w:rsidR="007A692D" w:rsidRPr="007D54EF">
        <w:rPr>
          <w:rFonts w:ascii="Times New Roman" w:eastAsia="仿宋_GB2312" w:hAnsi="Times New Roman" w:cs="Times New Roman" w:hint="eastAsia"/>
          <w:sz w:val="32"/>
          <w:szCs w:val="32"/>
        </w:rPr>
        <w:t>，</w:t>
      </w:r>
      <w:r w:rsidR="007A692D" w:rsidRPr="007D54EF">
        <w:rPr>
          <w:rFonts w:ascii="仿宋_GB2312" w:eastAsia="仿宋_GB2312" w:hAnsi="Helvetica" w:cs="Helvetica" w:hint="eastAsia"/>
          <w:sz w:val="32"/>
          <w:szCs w:val="32"/>
        </w:rPr>
        <w:t>原则上哲学社会科学类专业实践教学不少于总学分（学时）的15%，理工类专业不少于25%。</w:t>
      </w:r>
      <w:r w:rsidR="00464B26" w:rsidRPr="007D54EF">
        <w:rPr>
          <w:rFonts w:ascii="Times New Roman" w:eastAsia="仿宋_GB2312" w:hAnsi="Times New Roman" w:cs="Times New Roman"/>
          <w:sz w:val="32"/>
          <w:szCs w:val="32"/>
        </w:rPr>
        <w:t>推进落实学校与机关、企事业单位、</w:t>
      </w:r>
      <w:r w:rsidR="00C513D3" w:rsidRPr="007D54EF">
        <w:rPr>
          <w:rFonts w:ascii="Times New Roman" w:eastAsia="仿宋_GB2312" w:hAnsi="Times New Roman" w:cs="Times New Roman" w:hint="eastAsia"/>
          <w:sz w:val="32"/>
          <w:szCs w:val="32"/>
        </w:rPr>
        <w:t>爱国主义教育基地</w:t>
      </w:r>
      <w:r w:rsidR="00464B26" w:rsidRPr="007D54EF">
        <w:rPr>
          <w:rFonts w:ascii="Times New Roman" w:eastAsia="仿宋_GB2312" w:hAnsi="Times New Roman" w:cs="Times New Roman"/>
          <w:sz w:val="32"/>
          <w:szCs w:val="32"/>
        </w:rPr>
        <w:t>、实习实训基地的合作项目。</w:t>
      </w:r>
      <w:r w:rsidRPr="007D54EF">
        <w:rPr>
          <w:rFonts w:ascii="Times New Roman" w:eastAsia="仿宋_GB2312" w:hAnsi="Times New Roman" w:cs="Times New Roman"/>
          <w:sz w:val="32"/>
          <w:szCs w:val="32"/>
        </w:rPr>
        <w:t>打造品牌项目，进一步扩展实践范围和</w:t>
      </w:r>
      <w:r w:rsidR="00464B26" w:rsidRPr="007D54EF">
        <w:rPr>
          <w:rFonts w:ascii="Times New Roman" w:eastAsia="仿宋_GB2312" w:hAnsi="Times New Roman" w:cs="Times New Roman" w:hint="eastAsia"/>
          <w:sz w:val="32"/>
          <w:szCs w:val="32"/>
        </w:rPr>
        <w:t>实效</w:t>
      </w:r>
      <w:r w:rsidRPr="007D54EF">
        <w:rPr>
          <w:rFonts w:ascii="Times New Roman" w:eastAsia="仿宋_GB2312" w:hAnsi="Times New Roman" w:cs="Times New Roman"/>
          <w:sz w:val="32"/>
          <w:szCs w:val="32"/>
        </w:rPr>
        <w:t>性，开展假期和假日小型化社会实践；组织思政课教师、辅导员带领学生组建主题实践小分队；每门思政课都开设相应实践课程，推动师生了解国情、社情、民情。</w:t>
      </w:r>
      <w:r w:rsidR="00464B26" w:rsidRPr="007D54EF">
        <w:rPr>
          <w:rFonts w:ascii="Times New Roman" w:eastAsia="仿宋_GB2312" w:hAnsi="Times New Roman" w:cs="Times New Roman" w:hint="eastAsia"/>
          <w:sz w:val="32"/>
          <w:szCs w:val="32"/>
        </w:rPr>
        <w:t>（牵头部门：教务处、学生处、马克思主义学院等）</w:t>
      </w:r>
    </w:p>
    <w:p w:rsidR="001A6588" w:rsidRDefault="00837297" w:rsidP="00EC7174">
      <w:pPr>
        <w:adjustRightInd w:val="0"/>
        <w:snapToGrid w:val="0"/>
        <w:spacing w:after="0" w:line="520" w:lineRule="exact"/>
        <w:ind w:firstLineChars="200" w:firstLine="640"/>
        <w:rPr>
          <w:rFonts w:ascii="仿宋_GB2312" w:eastAsia="仿宋_GB2312" w:hAnsi="Helvetica" w:cs="Helvetica"/>
          <w:sz w:val="32"/>
          <w:szCs w:val="32"/>
        </w:rPr>
      </w:pPr>
      <w:r w:rsidRPr="007D54EF">
        <w:rPr>
          <w:rFonts w:ascii="Times New Roman" w:eastAsia="仿宋_GB2312" w:hAnsi="Times New Roman" w:cs="Times New Roman" w:hint="eastAsia"/>
          <w:sz w:val="32"/>
          <w:szCs w:val="32"/>
        </w:rPr>
        <w:t>深化创新创业教育，继续推进产业学院建设。</w:t>
      </w:r>
      <w:r w:rsidR="00D21BC9" w:rsidRPr="007D54EF">
        <w:rPr>
          <w:rFonts w:ascii="Times New Roman" w:eastAsia="仿宋_GB2312" w:hAnsi="Times New Roman" w:cs="Times New Roman"/>
          <w:sz w:val="32"/>
          <w:szCs w:val="32"/>
        </w:rPr>
        <w:t>加强大学生创业师资队伍的遴选、培育，提升育人实效；加大参与创新创业类重大赛事的扶持力度。</w:t>
      </w:r>
      <w:r w:rsidR="005C5E9D" w:rsidRPr="007D54EF">
        <w:rPr>
          <w:rFonts w:ascii="仿宋_GB2312" w:eastAsia="仿宋_GB2312" w:hAnsi="Helvetica" w:cs="Helvetica" w:hint="eastAsia"/>
          <w:sz w:val="32"/>
          <w:szCs w:val="32"/>
        </w:rPr>
        <w:t>依托高新技术开发区、创新创业孵化基地、大学科技园等，建立多种形式创新创业实习基地。（牵头部门：创业学院）</w:t>
      </w:r>
    </w:p>
    <w:p w:rsidR="002729FE" w:rsidRDefault="00D21BC9"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加强</w:t>
      </w:r>
      <w:r w:rsidR="005C5E9D" w:rsidRPr="007D54EF">
        <w:rPr>
          <w:rFonts w:ascii="Times New Roman" w:eastAsia="仿宋_GB2312" w:hAnsi="Times New Roman" w:cs="Times New Roman" w:hint="eastAsia"/>
          <w:sz w:val="32"/>
          <w:szCs w:val="32"/>
        </w:rPr>
        <w:t>总体国家安全观</w:t>
      </w:r>
      <w:r w:rsidRPr="007D54EF">
        <w:rPr>
          <w:rFonts w:ascii="Times New Roman" w:eastAsia="仿宋_GB2312" w:hAnsi="Times New Roman" w:cs="Times New Roman"/>
          <w:sz w:val="32"/>
          <w:szCs w:val="32"/>
        </w:rPr>
        <w:t>教育，</w:t>
      </w:r>
      <w:r w:rsidR="005C5E9D" w:rsidRPr="007D54EF">
        <w:rPr>
          <w:rFonts w:ascii="Times New Roman" w:eastAsia="仿宋_GB2312" w:hAnsi="Times New Roman" w:cs="Times New Roman" w:hint="eastAsia"/>
          <w:sz w:val="32"/>
          <w:szCs w:val="32"/>
        </w:rPr>
        <w:t>增强师生国家安全意识、反间防谍意识、安全保密意识。全面加强国防教育，落实学生军训</w:t>
      </w:r>
      <w:r w:rsidRPr="007D54EF">
        <w:rPr>
          <w:rFonts w:ascii="Times New Roman" w:eastAsia="仿宋_GB2312" w:hAnsi="Times New Roman" w:cs="Times New Roman"/>
          <w:sz w:val="32"/>
          <w:szCs w:val="32"/>
        </w:rPr>
        <w:t>和军事理论课教学</w:t>
      </w:r>
      <w:r w:rsidR="005C5E9D" w:rsidRPr="007D54EF">
        <w:rPr>
          <w:rFonts w:ascii="Times New Roman" w:eastAsia="仿宋_GB2312" w:hAnsi="Times New Roman" w:cs="Times New Roman" w:hint="eastAsia"/>
          <w:sz w:val="32"/>
          <w:szCs w:val="32"/>
        </w:rPr>
        <w:t>，开展革命传统教育，增强大学生保家卫国热情，采取有效措施鼓励大学生踊跃参加</w:t>
      </w:r>
      <w:r w:rsidRPr="007D54EF">
        <w:rPr>
          <w:rFonts w:ascii="Times New Roman" w:eastAsia="仿宋_GB2312" w:hAnsi="Times New Roman" w:cs="Times New Roman"/>
          <w:sz w:val="32"/>
          <w:szCs w:val="32"/>
        </w:rPr>
        <w:t>。（牵头部门：</w:t>
      </w:r>
      <w:r w:rsidR="00E338F4" w:rsidRPr="007D54EF">
        <w:rPr>
          <w:rFonts w:ascii="Times New Roman" w:eastAsia="仿宋_GB2312" w:hAnsi="Times New Roman" w:cs="Times New Roman" w:hint="eastAsia"/>
          <w:sz w:val="32"/>
          <w:szCs w:val="32"/>
        </w:rPr>
        <w:t>武装部、保卫部</w:t>
      </w:r>
      <w:r w:rsidRPr="007D54EF">
        <w:rPr>
          <w:rFonts w:ascii="Times New Roman" w:eastAsia="仿宋_GB2312" w:hAnsi="Times New Roman" w:cs="Times New Roman"/>
          <w:sz w:val="32"/>
          <w:szCs w:val="32"/>
        </w:rPr>
        <w:t>等）</w:t>
      </w:r>
    </w:p>
    <w:p w:rsidR="00C34C6F" w:rsidRPr="007D54EF" w:rsidRDefault="00C34C6F" w:rsidP="00C34C6F">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积极发挥民主党派组织及成员和无党派人士在学校教书育人工作中作用和优势，从爱国主义教育、爱校荣校意识培养、纪律规范意识教育、科学创新</w:t>
      </w:r>
      <w:r w:rsidRPr="007D54EF">
        <w:rPr>
          <w:rFonts w:ascii="Times New Roman" w:eastAsia="仿宋_GB2312" w:hAnsi="Times New Roman" w:cs="Times New Roman"/>
          <w:sz w:val="32"/>
          <w:szCs w:val="32"/>
        </w:rPr>
        <w:t>精神</w:t>
      </w:r>
      <w:r w:rsidRPr="007D54EF">
        <w:rPr>
          <w:rFonts w:ascii="Times New Roman" w:eastAsia="仿宋_GB2312" w:hAnsi="Times New Roman" w:cs="Times New Roman" w:hint="eastAsia"/>
          <w:sz w:val="32"/>
          <w:szCs w:val="32"/>
        </w:rPr>
        <w:t>培养和实践能力培养等方面，参与育人工作。同时，通过带领学生参与</w:t>
      </w:r>
      <w:r w:rsidRPr="007D54EF">
        <w:rPr>
          <w:rFonts w:ascii="仿宋" w:eastAsia="仿宋" w:hAnsi="仿宋"/>
          <w:sz w:val="32"/>
          <w:szCs w:val="32"/>
        </w:rPr>
        <w:t>议案</w:t>
      </w:r>
      <w:r w:rsidRPr="007D54EF">
        <w:rPr>
          <w:rFonts w:ascii="仿宋" w:eastAsia="仿宋" w:hAnsi="仿宋" w:hint="eastAsia"/>
          <w:sz w:val="32"/>
          <w:szCs w:val="32"/>
        </w:rPr>
        <w:t>提</w:t>
      </w:r>
      <w:r w:rsidRPr="007D54EF">
        <w:rPr>
          <w:rFonts w:ascii="仿宋" w:eastAsia="仿宋" w:hAnsi="仿宋"/>
          <w:sz w:val="32"/>
          <w:szCs w:val="32"/>
        </w:rPr>
        <w:t>案</w:t>
      </w:r>
      <w:r w:rsidRPr="007D54EF">
        <w:rPr>
          <w:rFonts w:ascii="仿宋" w:eastAsia="仿宋" w:hAnsi="仿宋" w:hint="eastAsia"/>
          <w:sz w:val="32"/>
          <w:szCs w:val="32"/>
        </w:rPr>
        <w:t>前期的基层调研，</w:t>
      </w:r>
      <w:r>
        <w:rPr>
          <w:rFonts w:ascii="仿宋" w:eastAsia="仿宋" w:hAnsi="仿宋" w:hint="eastAsia"/>
          <w:sz w:val="32"/>
          <w:szCs w:val="32"/>
        </w:rPr>
        <w:t>参与人大代表、政协委员接待基层百姓等活动，</w:t>
      </w:r>
      <w:r w:rsidRPr="007D54EF">
        <w:rPr>
          <w:rFonts w:ascii="仿宋" w:eastAsia="仿宋" w:hAnsi="仿宋" w:hint="eastAsia"/>
          <w:sz w:val="32"/>
          <w:szCs w:val="32"/>
        </w:rPr>
        <w:t>让</w:t>
      </w:r>
      <w:r w:rsidRPr="007D54EF">
        <w:rPr>
          <w:rFonts w:ascii="仿宋" w:eastAsia="仿宋" w:hAnsi="仿宋" w:hint="eastAsia"/>
          <w:sz w:val="32"/>
          <w:szCs w:val="32"/>
        </w:rPr>
        <w:lastRenderedPageBreak/>
        <w:t>学生</w:t>
      </w:r>
      <w:r w:rsidRPr="007D54EF">
        <w:rPr>
          <w:rFonts w:ascii="仿宋_GB2312" w:eastAsia="仿宋_GB2312" w:hAnsi="宋体" w:hint="eastAsia"/>
          <w:sz w:val="32"/>
          <w:szCs w:val="32"/>
        </w:rPr>
        <w:t>直面社会民生</w:t>
      </w:r>
      <w:r w:rsidRPr="007D54EF">
        <w:rPr>
          <w:rFonts w:ascii="仿宋_GB2312" w:eastAsia="仿宋_GB2312" w:hAnsi="宋体"/>
          <w:sz w:val="32"/>
          <w:szCs w:val="32"/>
        </w:rPr>
        <w:t>热点，参与社会管理</w:t>
      </w:r>
      <w:r w:rsidRPr="007D54EF">
        <w:rPr>
          <w:rFonts w:ascii="仿宋_GB2312" w:eastAsia="仿宋_GB2312" w:hAnsi="宋体" w:hint="eastAsia"/>
          <w:sz w:val="32"/>
          <w:szCs w:val="32"/>
        </w:rPr>
        <w:t>、</w:t>
      </w:r>
      <w:r w:rsidRPr="007D54EF">
        <w:rPr>
          <w:rFonts w:ascii="仿宋_GB2312" w:eastAsia="仿宋_GB2312" w:hAnsi="宋体"/>
          <w:sz w:val="32"/>
          <w:szCs w:val="32"/>
        </w:rPr>
        <w:t>提升解决问题</w:t>
      </w:r>
      <w:r w:rsidRPr="007D54EF">
        <w:rPr>
          <w:rFonts w:ascii="仿宋_GB2312" w:eastAsia="仿宋_GB2312" w:hAnsi="宋体" w:hint="eastAsia"/>
          <w:sz w:val="32"/>
          <w:szCs w:val="32"/>
        </w:rPr>
        <w:t>能力，践行</w:t>
      </w:r>
      <w:r w:rsidRPr="007D54EF">
        <w:rPr>
          <w:rFonts w:ascii="仿宋_GB2312" w:eastAsia="仿宋_GB2312" w:hAnsi="宋体"/>
          <w:sz w:val="32"/>
          <w:szCs w:val="32"/>
        </w:rPr>
        <w:t>社会</w:t>
      </w:r>
      <w:r w:rsidRPr="007D54EF">
        <w:rPr>
          <w:rFonts w:ascii="仿宋_GB2312" w:eastAsia="仿宋_GB2312" w:hAnsi="宋体" w:hint="eastAsia"/>
          <w:sz w:val="32"/>
          <w:szCs w:val="32"/>
        </w:rPr>
        <w:t>担当和</w:t>
      </w:r>
      <w:r w:rsidRPr="007D54EF">
        <w:rPr>
          <w:rFonts w:ascii="仿宋_GB2312" w:eastAsia="仿宋_GB2312" w:hAnsi="宋体"/>
          <w:sz w:val="32"/>
          <w:szCs w:val="32"/>
        </w:rPr>
        <w:t>提</w:t>
      </w:r>
      <w:r w:rsidRPr="007D54EF">
        <w:rPr>
          <w:rFonts w:ascii="仿宋_GB2312" w:eastAsia="仿宋_GB2312" w:hAnsi="宋体" w:hint="eastAsia"/>
          <w:sz w:val="32"/>
          <w:szCs w:val="32"/>
        </w:rPr>
        <w:t>升思维</w:t>
      </w:r>
      <w:r w:rsidRPr="007D54EF">
        <w:rPr>
          <w:rFonts w:ascii="仿宋_GB2312" w:eastAsia="仿宋_GB2312" w:hAnsi="宋体"/>
          <w:sz w:val="32"/>
          <w:szCs w:val="32"/>
        </w:rPr>
        <w:t>格局。</w:t>
      </w:r>
      <w:r w:rsidRPr="007D54EF">
        <w:rPr>
          <w:rFonts w:ascii="仿宋_GB2312" w:eastAsia="仿宋_GB2312" w:hAnsi="宋体" w:hint="eastAsia"/>
          <w:sz w:val="32"/>
          <w:szCs w:val="32"/>
        </w:rPr>
        <w:t>（牵头部门：统战部）</w:t>
      </w:r>
    </w:p>
    <w:p w:rsidR="00C34C6F" w:rsidRPr="007D54EF" w:rsidRDefault="00C34C6F" w:rsidP="00C34C6F">
      <w:pPr>
        <w:adjustRightInd w:val="0"/>
        <w:snapToGrid w:val="0"/>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研究校友工作中的思政教育元素，探索建立优秀校友对在校学生的示范引领工作机制。</w:t>
      </w:r>
      <w:r w:rsidRPr="007D54EF">
        <w:rPr>
          <w:rFonts w:ascii="仿宋_GB2312" w:eastAsia="仿宋_GB2312" w:hAnsi="宋体" w:hint="eastAsia"/>
          <w:sz w:val="32"/>
          <w:szCs w:val="32"/>
        </w:rPr>
        <w:t>邀请杰出校友、优秀校友深入学生中，用其在求学、创业中的不断奋斗的典型事迹，引导学生矢志奋斗，追求卓越。（牵头部门：校友处）</w:t>
      </w:r>
    </w:p>
    <w:p w:rsidR="00C34C6F" w:rsidRPr="007D54EF" w:rsidRDefault="00C34C6F" w:rsidP="00EC7174">
      <w:pPr>
        <w:adjustRightInd w:val="0"/>
        <w:snapToGrid w:val="0"/>
        <w:spacing w:after="0" w:line="520" w:lineRule="exact"/>
        <w:ind w:firstLineChars="200" w:firstLine="640"/>
        <w:rPr>
          <w:rFonts w:ascii="Times New Roman" w:eastAsia="仿宋_GB2312" w:hAnsi="Times New Roman" w:cs="Times New Roman" w:hint="eastAsia"/>
          <w:sz w:val="32"/>
          <w:szCs w:val="32"/>
        </w:rPr>
      </w:pPr>
    </w:p>
    <w:p w:rsidR="003F56DE" w:rsidRPr="007D54EF" w:rsidRDefault="003F56DE"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推进“大学公共体育个性化”课程改革，组建各项目的市级学生运动队，积极组织参加各类重大国内（际）比赛。大力推进“每天锻炼一小时”学生体育竞赛计划</w:t>
      </w:r>
      <w:r w:rsidR="00256EF2" w:rsidRPr="007D54EF">
        <w:rPr>
          <w:rFonts w:ascii="Times New Roman" w:eastAsia="仿宋_GB2312" w:hAnsi="Times New Roman" w:cs="Times New Roman" w:hint="eastAsia"/>
          <w:sz w:val="32"/>
          <w:szCs w:val="32"/>
        </w:rPr>
        <w:t>，引导更多</w:t>
      </w:r>
      <w:r w:rsidR="003E1EF3" w:rsidRPr="007D54EF">
        <w:rPr>
          <w:rFonts w:ascii="Times New Roman" w:eastAsia="仿宋_GB2312" w:hAnsi="Times New Roman" w:cs="Times New Roman" w:hint="eastAsia"/>
          <w:sz w:val="32"/>
          <w:szCs w:val="32"/>
        </w:rPr>
        <w:t>师生</w:t>
      </w:r>
      <w:r w:rsidR="00256EF2" w:rsidRPr="007D54EF">
        <w:rPr>
          <w:rFonts w:ascii="Times New Roman" w:eastAsia="仿宋_GB2312" w:hAnsi="Times New Roman" w:cs="Times New Roman" w:hint="eastAsia"/>
          <w:sz w:val="32"/>
          <w:szCs w:val="32"/>
        </w:rPr>
        <w:t>参与日常体育</w:t>
      </w:r>
      <w:r w:rsidR="003E1EF3" w:rsidRPr="007D54EF">
        <w:rPr>
          <w:rFonts w:ascii="Times New Roman" w:eastAsia="仿宋_GB2312" w:hAnsi="Times New Roman" w:cs="Times New Roman" w:hint="eastAsia"/>
          <w:sz w:val="32"/>
          <w:szCs w:val="32"/>
        </w:rPr>
        <w:t>锻炼</w:t>
      </w:r>
      <w:r w:rsidR="00256EF2" w:rsidRPr="007D54EF">
        <w:rPr>
          <w:rFonts w:ascii="Times New Roman" w:eastAsia="仿宋_GB2312" w:hAnsi="Times New Roman" w:cs="Times New Roman" w:hint="eastAsia"/>
          <w:sz w:val="32"/>
          <w:szCs w:val="32"/>
        </w:rPr>
        <w:t>，保持健康体魄</w:t>
      </w:r>
      <w:r w:rsidR="00327BDB">
        <w:rPr>
          <w:rFonts w:ascii="Times New Roman" w:eastAsia="仿宋_GB2312" w:hAnsi="Times New Roman" w:cs="Times New Roman" w:hint="eastAsia"/>
          <w:sz w:val="32"/>
          <w:szCs w:val="32"/>
        </w:rPr>
        <w:t>，积极营造积极向上的体育文化</w:t>
      </w:r>
      <w:r w:rsidRPr="007D54EF">
        <w:rPr>
          <w:rFonts w:ascii="Times New Roman" w:eastAsia="仿宋_GB2312" w:hAnsi="Times New Roman" w:cs="Times New Roman" w:hint="eastAsia"/>
          <w:sz w:val="32"/>
          <w:szCs w:val="32"/>
        </w:rPr>
        <w:t>。</w:t>
      </w:r>
      <w:r w:rsidR="00256EF2" w:rsidRPr="007D54EF">
        <w:rPr>
          <w:rFonts w:ascii="Times New Roman" w:eastAsia="仿宋_GB2312" w:hAnsi="Times New Roman" w:cs="Times New Roman" w:hint="eastAsia"/>
          <w:sz w:val="32"/>
          <w:szCs w:val="32"/>
        </w:rPr>
        <w:t>（牵头部门：体育部）</w:t>
      </w: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4.</w:t>
      </w:r>
      <w:r w:rsidR="00205B8D" w:rsidRPr="007D54EF">
        <w:rPr>
          <w:rFonts w:ascii="Times New Roman" w:eastAsia="仿宋_GB2312" w:hAnsi="Times New Roman" w:cs="Times New Roman" w:hint="eastAsia"/>
          <w:b/>
          <w:bCs/>
          <w:sz w:val="32"/>
          <w:szCs w:val="32"/>
        </w:rPr>
        <w:t>深入推进</w:t>
      </w:r>
      <w:r w:rsidR="00D21BC9" w:rsidRPr="007D54EF">
        <w:rPr>
          <w:rFonts w:ascii="Times New Roman" w:eastAsia="仿宋_GB2312" w:hAnsi="Times New Roman" w:cs="Times New Roman"/>
          <w:b/>
          <w:bCs/>
          <w:sz w:val="32"/>
          <w:szCs w:val="32"/>
        </w:rPr>
        <w:t>文化</w:t>
      </w:r>
      <w:r w:rsidR="00205B8D" w:rsidRPr="007D54EF">
        <w:rPr>
          <w:rFonts w:ascii="Times New Roman" w:eastAsia="仿宋_GB2312" w:hAnsi="Times New Roman" w:cs="Times New Roman" w:hint="eastAsia"/>
          <w:b/>
          <w:bCs/>
          <w:sz w:val="32"/>
          <w:szCs w:val="32"/>
        </w:rPr>
        <w:t>育人</w:t>
      </w:r>
    </w:p>
    <w:p w:rsidR="00860583" w:rsidRPr="007D54EF" w:rsidRDefault="00084795" w:rsidP="00EC7174">
      <w:pPr>
        <w:adjustRightInd w:val="0"/>
        <w:snapToGrid w:val="0"/>
        <w:spacing w:after="0" w:line="520" w:lineRule="exact"/>
        <w:ind w:firstLineChars="200" w:firstLine="640"/>
        <w:rPr>
          <w:rFonts w:ascii="仿宋_GB2312" w:eastAsia="仿宋_GB2312" w:hAnsi="Helvetica" w:cs="Helvetica"/>
          <w:sz w:val="32"/>
          <w:szCs w:val="32"/>
        </w:rPr>
      </w:pPr>
      <w:r w:rsidRPr="007D54EF">
        <w:rPr>
          <w:rFonts w:ascii="仿宋_GB2312" w:eastAsia="仿宋_GB2312" w:hAnsi="Helvetica" w:cs="Helvetica" w:hint="eastAsia"/>
          <w:sz w:val="32"/>
          <w:szCs w:val="32"/>
        </w:rPr>
        <w:t>开展社会主义先进文化教育。开展社会主义核心价值观主题教育活动，推广展示一批社会主义核心价值观教育典型案例，选树宣传一批践行社会主义核心价值观先进典型。大力繁荣校园文化，创新校园文化品牌，挖掘校史校风校训校歌的育人作用，推进“一院一品”“一部一品”校园文化建设，引导各部门建设上理特色卓越工程文化，</w:t>
      </w:r>
      <w:r w:rsidRPr="007D54EF">
        <w:rPr>
          <w:rFonts w:ascii="Times New Roman" w:eastAsia="仿宋_GB2312" w:hAnsi="Times New Roman" w:cs="Times New Roman"/>
          <w:sz w:val="32"/>
          <w:szCs w:val="32"/>
        </w:rPr>
        <w:t>依据校本文化，制定落实文化可触摸方案。</w:t>
      </w:r>
      <w:r w:rsidRPr="007D54EF">
        <w:rPr>
          <w:rFonts w:ascii="仿宋_GB2312" w:eastAsia="仿宋_GB2312" w:hAnsi="Helvetica" w:cs="Helvetica" w:hint="eastAsia"/>
          <w:sz w:val="32"/>
          <w:szCs w:val="32"/>
        </w:rPr>
        <w:t>大力鼓励原创文化，支持师生原创话剧、舞蹈、音乐、影视等文艺精品扩大影响力和辐射力。广泛开展“我的中国梦”等主题教育活动，推选展示一批高校校园文化建设优秀成果。</w:t>
      </w:r>
      <w:r w:rsidR="00E34801" w:rsidRPr="007D54EF">
        <w:rPr>
          <w:rFonts w:ascii="仿宋_GB2312" w:eastAsia="仿宋_GB2312" w:hAnsi="Helvetica" w:cs="Helvetica" w:hint="eastAsia"/>
          <w:sz w:val="32"/>
          <w:szCs w:val="32"/>
        </w:rPr>
        <w:t>培育、选树和宣传一批学习励志、实践奉献、参军报国、诚信友善、创新创业、志愿服务等方面践行社会主</w:t>
      </w:r>
      <w:r w:rsidR="00E34801" w:rsidRPr="007D54EF">
        <w:rPr>
          <w:rFonts w:ascii="仿宋_GB2312" w:eastAsia="仿宋_GB2312" w:hAnsi="Helvetica" w:cs="Helvetica" w:hint="eastAsia"/>
          <w:sz w:val="32"/>
          <w:szCs w:val="32"/>
        </w:rPr>
        <w:lastRenderedPageBreak/>
        <w:t>义核心价值观的先进典型，营造积极向上的校风学风。</w:t>
      </w:r>
      <w:r w:rsidR="00981E9C" w:rsidRPr="007D54EF">
        <w:rPr>
          <w:rFonts w:ascii="仿宋_GB2312" w:eastAsia="仿宋_GB2312" w:hAnsi="Helvetica" w:cs="Helvetica" w:hint="eastAsia"/>
          <w:sz w:val="32"/>
          <w:szCs w:val="32"/>
        </w:rPr>
        <w:t>（牵头部门：</w:t>
      </w:r>
      <w:r w:rsidR="00E34801" w:rsidRPr="007D54EF">
        <w:rPr>
          <w:rFonts w:ascii="仿宋_GB2312" w:eastAsia="仿宋_GB2312" w:hAnsi="Helvetica" w:cs="Helvetica" w:hint="eastAsia"/>
          <w:sz w:val="32"/>
          <w:szCs w:val="32"/>
        </w:rPr>
        <w:t>宣传部、学工部、研工部、团委等</w:t>
      </w:r>
      <w:r w:rsidR="00981E9C" w:rsidRPr="007D54EF">
        <w:rPr>
          <w:rFonts w:ascii="仿宋_GB2312" w:eastAsia="仿宋_GB2312" w:hAnsi="Helvetica" w:cs="Helvetica" w:hint="eastAsia"/>
          <w:sz w:val="32"/>
          <w:szCs w:val="32"/>
        </w:rPr>
        <w:t>）</w:t>
      </w:r>
    </w:p>
    <w:p w:rsidR="00981E9C" w:rsidRPr="007D54EF" w:rsidRDefault="00981E9C" w:rsidP="00EC7174">
      <w:pPr>
        <w:spacing w:after="0" w:line="520" w:lineRule="exact"/>
        <w:ind w:firstLine="645"/>
        <w:rPr>
          <w:rFonts w:ascii="仿宋_GB2312" w:eastAsia="仿宋_GB2312" w:hAnsi="Helvetica" w:cs="Helvetica"/>
          <w:sz w:val="32"/>
          <w:szCs w:val="32"/>
        </w:rPr>
      </w:pPr>
      <w:r w:rsidRPr="007D54EF">
        <w:rPr>
          <w:rFonts w:ascii="仿宋_GB2312" w:eastAsia="仿宋_GB2312" w:hAnsi="Helvetica" w:cs="Helvetica" w:hint="eastAsia"/>
          <w:sz w:val="32"/>
          <w:szCs w:val="32"/>
        </w:rPr>
        <w:t>推进中华优秀传统文化教育，</w:t>
      </w:r>
      <w:r w:rsidR="00E34801" w:rsidRPr="007D54EF">
        <w:rPr>
          <w:rFonts w:ascii="仿宋_GB2312" w:eastAsia="仿宋_GB2312" w:hAnsi="Helvetica" w:cs="Helvetica" w:hint="eastAsia"/>
          <w:sz w:val="32"/>
          <w:szCs w:val="32"/>
        </w:rPr>
        <w:t>组织开展</w:t>
      </w:r>
      <w:r w:rsidRPr="007D54EF">
        <w:rPr>
          <w:rFonts w:ascii="仿宋_GB2312" w:eastAsia="仿宋_GB2312" w:hAnsi="Helvetica" w:cs="Helvetica" w:hint="eastAsia"/>
          <w:sz w:val="32"/>
          <w:szCs w:val="32"/>
        </w:rPr>
        <w:t>“中华经典诵读</w:t>
      </w:r>
      <w:r w:rsidR="00E34801" w:rsidRPr="007D54EF">
        <w:rPr>
          <w:rFonts w:ascii="仿宋_GB2312" w:eastAsia="仿宋_GB2312" w:hAnsi="Helvetica" w:cs="Helvetica" w:hint="eastAsia"/>
          <w:sz w:val="32"/>
          <w:szCs w:val="32"/>
        </w:rPr>
        <w:t>工程</w:t>
      </w:r>
      <w:r w:rsidRPr="007D54EF">
        <w:rPr>
          <w:rFonts w:ascii="仿宋_GB2312" w:eastAsia="仿宋_GB2312" w:hAnsi="Helvetica" w:cs="Helvetica" w:hint="eastAsia"/>
          <w:sz w:val="32"/>
          <w:szCs w:val="32"/>
        </w:rPr>
        <w:t>”“中国传统节日振兴工程”，开展“礼敬中华优秀传统文化”“戏曲进校园”等文化建设活动，建设一批文化传承基地，引导高雅艺术、非物质文化、民族民间优秀文化走近师生。</w:t>
      </w:r>
      <w:r w:rsidR="00E34801" w:rsidRPr="007D54EF">
        <w:rPr>
          <w:rFonts w:ascii="仿宋_GB2312" w:eastAsia="仿宋_GB2312" w:hAnsi="Helvetica" w:cs="Helvetica" w:hint="eastAsia"/>
          <w:sz w:val="32"/>
          <w:szCs w:val="32"/>
        </w:rPr>
        <w:t>（牵头部门：沪江学院、团委等）</w:t>
      </w:r>
    </w:p>
    <w:p w:rsidR="00981E9C" w:rsidRPr="007D54EF" w:rsidRDefault="00981E9C" w:rsidP="00EC7174">
      <w:pPr>
        <w:spacing w:after="0" w:line="520" w:lineRule="exact"/>
        <w:ind w:firstLine="645"/>
        <w:rPr>
          <w:rFonts w:ascii="仿宋_GB2312" w:eastAsia="仿宋_GB2312" w:hAnsi="Helvetica" w:cs="Helvetica"/>
          <w:sz w:val="32"/>
          <w:szCs w:val="32"/>
        </w:rPr>
      </w:pPr>
      <w:r w:rsidRPr="007D54EF">
        <w:rPr>
          <w:rFonts w:ascii="仿宋_GB2312" w:eastAsia="仿宋_GB2312" w:hAnsi="Helvetica" w:cs="Helvetica" w:hint="eastAsia"/>
          <w:sz w:val="32"/>
          <w:szCs w:val="32"/>
        </w:rPr>
        <w:t>挖掘革命文化的育人内涵，</w:t>
      </w:r>
      <w:r w:rsidR="00E34801" w:rsidRPr="007D54EF">
        <w:rPr>
          <w:rFonts w:ascii="仿宋_GB2312" w:eastAsia="仿宋_GB2312" w:hAnsi="Helvetica" w:cs="Helvetica" w:hint="eastAsia"/>
          <w:sz w:val="32"/>
          <w:szCs w:val="32"/>
        </w:rPr>
        <w:t>有效利用重大纪念日和重点文化基础设施开展革命文化教育。</w:t>
      </w:r>
      <w:r w:rsidRPr="007D54EF">
        <w:rPr>
          <w:rFonts w:ascii="仿宋_GB2312" w:eastAsia="仿宋_GB2312" w:hAnsi="Helvetica" w:cs="Helvetica" w:hint="eastAsia"/>
          <w:sz w:val="32"/>
          <w:szCs w:val="32"/>
        </w:rPr>
        <w:t>实施“革命文化教育资源库建设工程”，开展“传承红色基因、担当复兴重任”主题教育活动，</w:t>
      </w:r>
      <w:r w:rsidR="00E34801" w:rsidRPr="007D54EF">
        <w:rPr>
          <w:rFonts w:ascii="仿宋_GB2312" w:eastAsia="仿宋_GB2312" w:hAnsi="Helvetica" w:cs="Helvetica" w:hint="eastAsia"/>
          <w:sz w:val="32"/>
          <w:szCs w:val="32"/>
        </w:rPr>
        <w:t>定期</w:t>
      </w:r>
      <w:r w:rsidRPr="007D54EF">
        <w:rPr>
          <w:rFonts w:ascii="仿宋_GB2312" w:eastAsia="仿宋_GB2312" w:hAnsi="Helvetica" w:cs="Helvetica" w:hint="eastAsia"/>
          <w:sz w:val="32"/>
          <w:szCs w:val="32"/>
        </w:rPr>
        <w:t>组织以革命先驱为原型的</w:t>
      </w:r>
      <w:r w:rsidR="00E34801" w:rsidRPr="007D54EF">
        <w:rPr>
          <w:rFonts w:ascii="仿宋_GB2312" w:eastAsia="仿宋_GB2312" w:hAnsi="Helvetica" w:cs="Helvetica" w:hint="eastAsia"/>
          <w:sz w:val="32"/>
          <w:szCs w:val="32"/>
        </w:rPr>
        <w:t>大师</w:t>
      </w:r>
      <w:r w:rsidRPr="007D54EF">
        <w:rPr>
          <w:rFonts w:ascii="仿宋_GB2312" w:eastAsia="仿宋_GB2312" w:hAnsi="Helvetica" w:cs="Helvetica" w:hint="eastAsia"/>
          <w:sz w:val="32"/>
          <w:szCs w:val="32"/>
        </w:rPr>
        <w:t>剧</w:t>
      </w:r>
      <w:r w:rsidR="00E34801" w:rsidRPr="007D54EF">
        <w:rPr>
          <w:rFonts w:ascii="仿宋_GB2312" w:eastAsia="仿宋_GB2312" w:hAnsi="Helvetica" w:cs="Helvetica" w:hint="eastAsia"/>
          <w:sz w:val="32"/>
          <w:szCs w:val="32"/>
        </w:rPr>
        <w:t>《刘湛恩》展演，组织</w:t>
      </w:r>
      <w:r w:rsidR="00457122" w:rsidRPr="007D54EF">
        <w:rPr>
          <w:rFonts w:ascii="仿宋_GB2312" w:eastAsia="仿宋_GB2312" w:hAnsi="Helvetica" w:cs="Helvetica" w:hint="eastAsia"/>
          <w:sz w:val="32"/>
          <w:szCs w:val="32"/>
        </w:rPr>
        <w:t>编排</w:t>
      </w:r>
      <w:r w:rsidRPr="007D54EF">
        <w:rPr>
          <w:rFonts w:ascii="仿宋_GB2312" w:eastAsia="仿宋_GB2312" w:hAnsi="Helvetica" w:cs="Helvetica" w:hint="eastAsia"/>
          <w:sz w:val="32"/>
          <w:szCs w:val="32"/>
        </w:rPr>
        <w:t>以革命精神为主题的歌舞音乐、以革命文化为内涵的网络作品</w:t>
      </w:r>
      <w:r w:rsidR="00457122" w:rsidRPr="007D54EF">
        <w:rPr>
          <w:rFonts w:ascii="仿宋_GB2312" w:eastAsia="仿宋_GB2312" w:hAnsi="Helvetica" w:cs="Helvetica" w:hint="eastAsia"/>
          <w:sz w:val="32"/>
          <w:szCs w:val="32"/>
        </w:rPr>
        <w:t>。（牵头部门：宣传部、团委、沪江学院等）</w:t>
      </w:r>
    </w:p>
    <w:p w:rsidR="003E1EF3" w:rsidRPr="007D54EF" w:rsidRDefault="00502051" w:rsidP="00EC7174">
      <w:pPr>
        <w:spacing w:after="0" w:line="520" w:lineRule="exact"/>
        <w:ind w:firstLine="645"/>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推动校园环境建设</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建设美丽校园</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打造绿色</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节能</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生态文明校园</w:t>
      </w:r>
      <w:r w:rsidRPr="007D54EF">
        <w:rPr>
          <w:rFonts w:ascii="Times New Roman" w:eastAsia="仿宋_GB2312" w:hAnsi="Times New Roman" w:cs="Times New Roman" w:hint="eastAsia"/>
          <w:sz w:val="32"/>
          <w:szCs w:val="32"/>
        </w:rPr>
        <w:t>。</w:t>
      </w:r>
      <w:r w:rsidR="00084795" w:rsidRPr="007D54EF">
        <w:rPr>
          <w:rFonts w:ascii="仿宋_GB2312" w:eastAsia="仿宋_GB2312" w:hAnsi="Helvetica" w:cs="Helvetica" w:hint="eastAsia"/>
          <w:sz w:val="32"/>
          <w:szCs w:val="32"/>
        </w:rPr>
        <w:t>制作发布高校优秀人文景观、自然景观名录，推动实现校园山、水、园、林、路、馆建设达到使用、审美、教育功能的和谐统一。</w:t>
      </w:r>
      <w:r w:rsidR="00CF2194" w:rsidRPr="007D54EF">
        <w:rPr>
          <w:rFonts w:ascii="仿宋_GB2312" w:eastAsia="仿宋_GB2312" w:hAnsi="Helvetica" w:cs="Helvetica" w:hint="eastAsia"/>
          <w:sz w:val="32"/>
          <w:szCs w:val="32"/>
        </w:rPr>
        <w:t>深入</w:t>
      </w:r>
      <w:r w:rsidR="00084795" w:rsidRPr="007D54EF">
        <w:rPr>
          <w:rFonts w:ascii="仿宋_GB2312" w:eastAsia="仿宋_GB2312" w:hAnsi="Helvetica" w:cs="Helvetica" w:hint="eastAsia"/>
          <w:sz w:val="32"/>
          <w:szCs w:val="32"/>
        </w:rPr>
        <w:t>开展文明校园创建，评选“文明</w:t>
      </w:r>
      <w:r w:rsidR="00CF2194" w:rsidRPr="007D54EF">
        <w:rPr>
          <w:rFonts w:ascii="仿宋_GB2312" w:eastAsia="仿宋_GB2312" w:hAnsi="Helvetica" w:cs="Helvetica" w:hint="eastAsia"/>
          <w:sz w:val="32"/>
          <w:szCs w:val="32"/>
        </w:rPr>
        <w:t>单位</w:t>
      </w:r>
      <w:r w:rsidR="00084795" w:rsidRPr="007D54EF">
        <w:rPr>
          <w:rFonts w:ascii="仿宋_GB2312" w:eastAsia="仿宋_GB2312" w:hAnsi="Helvetica" w:cs="Helvetica" w:hint="eastAsia"/>
          <w:sz w:val="32"/>
          <w:szCs w:val="32"/>
        </w:rPr>
        <w:t>”，</w:t>
      </w:r>
      <w:r w:rsidR="00CF2194" w:rsidRPr="007D54EF">
        <w:rPr>
          <w:rFonts w:ascii="仿宋_GB2312" w:eastAsia="仿宋_GB2312" w:hAnsi="Helvetica" w:cs="Helvetica" w:hint="eastAsia"/>
          <w:sz w:val="32"/>
          <w:szCs w:val="32"/>
        </w:rPr>
        <w:t>发挥示范引领作用</w:t>
      </w:r>
      <w:r w:rsidR="00084795" w:rsidRPr="007D54EF">
        <w:rPr>
          <w:rFonts w:ascii="仿宋_GB2312" w:eastAsia="仿宋_GB2312" w:hAnsi="Helvetica" w:cs="Helvetica" w:hint="eastAsia"/>
          <w:sz w:val="32"/>
          <w:szCs w:val="32"/>
        </w:rPr>
        <w:t>。</w:t>
      </w:r>
      <w:r w:rsidRPr="007D54EF">
        <w:rPr>
          <w:rFonts w:ascii="Times New Roman" w:eastAsia="仿宋_GB2312" w:hAnsi="Times New Roman" w:cs="Times New Roman" w:hint="eastAsia"/>
          <w:sz w:val="32"/>
          <w:szCs w:val="32"/>
        </w:rPr>
        <w:t>深入推进学风建设，评选学风标兵寝室，开展寝室文化节，建设宿区活动室、自习室等，营造良好学习生活环境。</w:t>
      </w:r>
      <w:r w:rsidR="00652975">
        <w:rPr>
          <w:rFonts w:ascii="Times New Roman" w:eastAsia="仿宋_GB2312" w:hAnsi="Times New Roman" w:cs="Times New Roman" w:hint="eastAsia"/>
          <w:sz w:val="32"/>
          <w:szCs w:val="32"/>
        </w:rPr>
        <w:t>充分利用沪江国际文化园的平台作用，加强中外文化交流，</w:t>
      </w:r>
      <w:r w:rsidR="00545685">
        <w:rPr>
          <w:rFonts w:ascii="Times New Roman" w:eastAsia="仿宋_GB2312" w:hAnsi="Times New Roman" w:cs="Times New Roman" w:hint="eastAsia"/>
          <w:sz w:val="32"/>
          <w:szCs w:val="32"/>
        </w:rPr>
        <w:t>积极向留学生、国际友人传播中华优秀文化，</w:t>
      </w:r>
      <w:r w:rsidR="000902C5">
        <w:rPr>
          <w:rFonts w:ascii="Times New Roman" w:eastAsia="仿宋_GB2312" w:hAnsi="Times New Roman" w:cs="Times New Roman" w:hint="eastAsia"/>
          <w:sz w:val="32"/>
          <w:szCs w:val="32"/>
        </w:rPr>
        <w:t>加强</w:t>
      </w:r>
      <w:r w:rsidR="00545685">
        <w:rPr>
          <w:rFonts w:ascii="Times New Roman" w:eastAsia="仿宋_GB2312" w:hAnsi="Times New Roman" w:cs="Times New Roman" w:hint="eastAsia"/>
          <w:sz w:val="32"/>
          <w:szCs w:val="32"/>
        </w:rPr>
        <w:t>在校学生</w:t>
      </w:r>
      <w:r w:rsidR="000902C5">
        <w:rPr>
          <w:rFonts w:ascii="Times New Roman" w:eastAsia="仿宋_GB2312" w:hAnsi="Times New Roman" w:cs="Times New Roman" w:hint="eastAsia"/>
          <w:sz w:val="32"/>
          <w:szCs w:val="32"/>
        </w:rPr>
        <w:t>文化自信的教育引导</w:t>
      </w:r>
      <w:r w:rsidR="00652975">
        <w:rPr>
          <w:rFonts w:ascii="Times New Roman" w:eastAsia="仿宋_GB2312" w:hAnsi="Times New Roman" w:cs="Times New Roman" w:hint="eastAsia"/>
          <w:sz w:val="32"/>
          <w:szCs w:val="32"/>
        </w:rPr>
        <w:t>。</w:t>
      </w:r>
      <w:r w:rsidRPr="007D54EF">
        <w:rPr>
          <w:rFonts w:ascii="Times New Roman" w:eastAsia="仿宋_GB2312" w:hAnsi="Times New Roman" w:cs="Times New Roman" w:hint="eastAsia"/>
          <w:sz w:val="32"/>
          <w:szCs w:val="32"/>
        </w:rPr>
        <w:t>（牵头部门：基建处、后勤处</w:t>
      </w:r>
      <w:r w:rsidR="000902C5">
        <w:rPr>
          <w:rFonts w:ascii="Times New Roman" w:eastAsia="仿宋_GB2312" w:hAnsi="Times New Roman" w:cs="Times New Roman" w:hint="eastAsia"/>
          <w:sz w:val="32"/>
          <w:szCs w:val="32"/>
        </w:rPr>
        <w:t>、国交处</w:t>
      </w:r>
      <w:r w:rsidRPr="007D54EF">
        <w:rPr>
          <w:rFonts w:ascii="Times New Roman" w:eastAsia="仿宋_GB2312" w:hAnsi="Times New Roman" w:cs="Times New Roman" w:hint="eastAsia"/>
          <w:sz w:val="32"/>
          <w:szCs w:val="32"/>
        </w:rPr>
        <w:t>等）</w:t>
      </w: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5.</w:t>
      </w:r>
      <w:r w:rsidR="00205B8D" w:rsidRPr="007D54EF">
        <w:rPr>
          <w:rFonts w:ascii="Times New Roman" w:eastAsia="仿宋_GB2312" w:hAnsi="Times New Roman" w:cs="Times New Roman" w:hint="eastAsia"/>
          <w:b/>
          <w:bCs/>
          <w:sz w:val="32"/>
          <w:szCs w:val="32"/>
        </w:rPr>
        <w:t>创新推动网络</w:t>
      </w:r>
      <w:r w:rsidR="006A7389">
        <w:rPr>
          <w:rFonts w:ascii="Times New Roman" w:eastAsia="仿宋_GB2312" w:hAnsi="Times New Roman" w:cs="Times New Roman" w:hint="eastAsia"/>
          <w:b/>
          <w:bCs/>
          <w:sz w:val="32"/>
          <w:szCs w:val="32"/>
        </w:rPr>
        <w:t>信息</w:t>
      </w:r>
      <w:r w:rsidR="00205B8D" w:rsidRPr="007D54EF">
        <w:rPr>
          <w:rFonts w:ascii="Times New Roman" w:eastAsia="仿宋_GB2312" w:hAnsi="Times New Roman" w:cs="Times New Roman" w:hint="eastAsia"/>
          <w:b/>
          <w:bCs/>
          <w:sz w:val="32"/>
          <w:szCs w:val="32"/>
        </w:rPr>
        <w:t>育人</w:t>
      </w:r>
    </w:p>
    <w:p w:rsidR="00B05D13" w:rsidRDefault="00B05D13" w:rsidP="00EC7174">
      <w:pPr>
        <w:spacing w:after="0" w:line="520" w:lineRule="exact"/>
        <w:ind w:firstLine="645"/>
        <w:rPr>
          <w:rFonts w:ascii="仿宋_GB2312" w:eastAsia="仿宋_GB2312" w:hAnsi="Times New Roman" w:cs="Times New Roman"/>
          <w:sz w:val="32"/>
          <w:szCs w:val="32"/>
        </w:rPr>
      </w:pPr>
      <w:r w:rsidRPr="007D54EF">
        <w:rPr>
          <w:rFonts w:ascii="仿宋_GB2312" w:eastAsia="仿宋_GB2312" w:hAnsi="Helvetica" w:cs="Helvetica" w:hint="eastAsia"/>
          <w:sz w:val="32"/>
          <w:szCs w:val="32"/>
        </w:rPr>
        <w:lastRenderedPageBreak/>
        <w:t>建设高校思想政治工作网，打造信息发布、工作交流和数据分析平台，加强高校思想</w:t>
      </w:r>
      <w:r w:rsidR="00C05DD4" w:rsidRPr="007D54EF">
        <w:rPr>
          <w:rFonts w:ascii="仿宋_GB2312" w:eastAsia="仿宋_GB2312" w:hAnsi="Helvetica" w:cs="Helvetica" w:hint="eastAsia"/>
          <w:sz w:val="32"/>
          <w:szCs w:val="32"/>
        </w:rPr>
        <w:t>政治工作信息管理系统共建与资源互享，</w:t>
      </w:r>
      <w:r w:rsidR="00D21BC9" w:rsidRPr="007D54EF">
        <w:rPr>
          <w:rFonts w:ascii="仿宋_GB2312" w:eastAsia="仿宋_GB2312" w:hAnsi="Times New Roman" w:cs="Times New Roman" w:hint="eastAsia"/>
          <w:sz w:val="32"/>
          <w:szCs w:val="32"/>
        </w:rPr>
        <w:t>推动思想政治工作传统优势同信息技术结合</w:t>
      </w:r>
      <w:r w:rsidR="00C05DD4" w:rsidRPr="007D54EF">
        <w:rPr>
          <w:rFonts w:ascii="仿宋_GB2312" w:eastAsia="仿宋_GB2312" w:hAnsi="Times New Roman" w:cs="Times New Roman" w:hint="eastAsia"/>
          <w:sz w:val="32"/>
          <w:szCs w:val="32"/>
        </w:rPr>
        <w:t>。</w:t>
      </w:r>
      <w:r w:rsidR="00BE7A4A" w:rsidRPr="007D54EF">
        <w:rPr>
          <w:rFonts w:ascii="仿宋_GB2312" w:eastAsia="仿宋_GB2312" w:hAnsi="Times New Roman" w:cs="Times New Roman" w:hint="eastAsia"/>
          <w:sz w:val="32"/>
          <w:szCs w:val="32"/>
        </w:rPr>
        <w:t>（牵头部门：信息办）</w:t>
      </w:r>
    </w:p>
    <w:p w:rsidR="00C34C6F" w:rsidRPr="007D54EF" w:rsidRDefault="00C34C6F" w:rsidP="00C34C6F">
      <w:pPr>
        <w:adjustRightInd w:val="0"/>
        <w:snapToGrid w:val="0"/>
        <w:spacing w:after="0" w:line="520" w:lineRule="exact"/>
        <w:ind w:firstLineChars="200" w:firstLine="640"/>
        <w:jc w:val="both"/>
        <w:rPr>
          <w:rFonts w:ascii="仿宋_GB2312" w:eastAsia="仿宋_GB2312" w:hAnsi="宋体"/>
          <w:sz w:val="32"/>
          <w:szCs w:val="32"/>
        </w:rPr>
      </w:pPr>
      <w:r w:rsidRPr="007D54EF">
        <w:rPr>
          <w:rFonts w:ascii="仿宋_GB2312" w:eastAsia="仿宋_GB2312" w:hAnsi="宋体"/>
          <w:sz w:val="32"/>
          <w:szCs w:val="32"/>
        </w:rPr>
        <w:t>推动思政工作和信息技术融合，整合教育教学资源，提高信息化服务能力。充分运用大数据等技术，</w:t>
      </w:r>
      <w:r w:rsidRPr="007D54EF">
        <w:rPr>
          <w:rFonts w:ascii="仿宋_GB2312" w:eastAsia="仿宋_GB2312" w:hAnsi="宋体" w:hint="eastAsia"/>
          <w:sz w:val="32"/>
          <w:szCs w:val="32"/>
        </w:rPr>
        <w:t>提升信息服务发展能力，全面推进电子班，宿舍管理信息系统建设，逐步推进智慧教室建设</w:t>
      </w:r>
      <w:r>
        <w:rPr>
          <w:rFonts w:ascii="仿宋_GB2312" w:eastAsia="仿宋_GB2312" w:hAnsi="宋体" w:hint="eastAsia"/>
          <w:sz w:val="32"/>
          <w:szCs w:val="32"/>
        </w:rPr>
        <w:t>。加强调研和定期培训，提升思政课教师、辅导员、班主任、管理服务人员信息化能力素养，提升现代信息技术在教育教学、管理、服务中的应用</w:t>
      </w:r>
      <w:r w:rsidRPr="007D54EF">
        <w:rPr>
          <w:rFonts w:ascii="仿宋_GB2312" w:eastAsia="仿宋_GB2312" w:hAnsi="宋体" w:hint="eastAsia"/>
          <w:sz w:val="32"/>
          <w:szCs w:val="32"/>
        </w:rPr>
        <w:t>。（牵头部门：信息办）</w:t>
      </w:r>
    </w:p>
    <w:p w:rsidR="00C34C6F" w:rsidRPr="007D54EF" w:rsidRDefault="00C34C6F" w:rsidP="00EC7174">
      <w:pPr>
        <w:spacing w:after="0" w:line="520" w:lineRule="exact"/>
        <w:ind w:firstLine="645"/>
        <w:rPr>
          <w:rFonts w:ascii="仿宋_GB2312" w:eastAsia="仿宋_GB2312" w:hAnsi="Times New Roman" w:cs="Times New Roman" w:hint="eastAsia"/>
          <w:sz w:val="32"/>
          <w:szCs w:val="32"/>
        </w:rPr>
      </w:pPr>
    </w:p>
    <w:p w:rsidR="00B05D13" w:rsidRPr="007D54EF" w:rsidRDefault="00C05DD4" w:rsidP="00EC7174">
      <w:pPr>
        <w:spacing w:after="0" w:line="520" w:lineRule="exact"/>
        <w:ind w:firstLineChars="200" w:firstLine="640"/>
        <w:rPr>
          <w:rFonts w:ascii="仿宋_GB2312" w:eastAsia="仿宋_GB2312" w:hAnsi="Times New Roman" w:cs="Times New Roman"/>
          <w:sz w:val="32"/>
          <w:szCs w:val="32"/>
        </w:rPr>
      </w:pPr>
      <w:r w:rsidRPr="007D54EF">
        <w:rPr>
          <w:rFonts w:ascii="仿宋_GB2312" w:eastAsia="仿宋_GB2312" w:hAnsi="Helvetica" w:cs="Helvetica" w:hint="eastAsia"/>
          <w:sz w:val="32"/>
          <w:szCs w:val="32"/>
        </w:rPr>
        <w:t>加强互联网内容建设与管理，运用大学生喜欢的网络表达方式，制作和传播贴近大学生并彰显价值引领的新媒体内容产品，积极完善优秀网络文化内容供给机制。</w:t>
      </w:r>
      <w:r w:rsidR="00D21BC9" w:rsidRPr="007D54EF">
        <w:rPr>
          <w:rFonts w:ascii="仿宋_GB2312" w:eastAsia="仿宋_GB2312" w:hAnsi="Helvetica" w:cs="Helvetica" w:hint="eastAsia"/>
          <w:sz w:val="32"/>
          <w:szCs w:val="32"/>
        </w:rPr>
        <w:t>推动一批校园网络名站名栏，建好新媒体矩阵工作</w:t>
      </w:r>
      <w:r w:rsidRPr="007D54EF">
        <w:rPr>
          <w:rFonts w:ascii="仿宋_GB2312" w:eastAsia="仿宋_GB2312" w:hAnsi="Helvetica" w:cs="Helvetica" w:hint="eastAsia"/>
          <w:sz w:val="32"/>
          <w:szCs w:val="32"/>
        </w:rPr>
        <w:t>，推进易班思政育人内容“供给侧”改革，打造满足师生网络文化需求的易班建设。走近师生，深度报道学生身边的“上理人”，开展先锋模范人物及其事迹的网络宣传，引导师生积极向榜样学习，增强互动，营造活跃、轻松的新媒体网络环境。</w:t>
      </w:r>
      <w:r w:rsidR="00D21BC9" w:rsidRPr="007D54EF">
        <w:rPr>
          <w:rFonts w:ascii="仿宋_GB2312" w:eastAsia="仿宋_GB2312" w:hAnsi="Times New Roman" w:cs="Times New Roman" w:hint="eastAsia"/>
          <w:sz w:val="32"/>
          <w:szCs w:val="32"/>
        </w:rPr>
        <w:t>建立完善网络文化成果评价体系，推动将优秀网络文化成果纳入学校科研成果统计</w:t>
      </w:r>
      <w:r w:rsidR="00BE7A4A" w:rsidRPr="007D54EF">
        <w:rPr>
          <w:rFonts w:ascii="仿宋_GB2312" w:eastAsia="仿宋_GB2312" w:hAnsi="Times New Roman" w:cs="Times New Roman" w:hint="eastAsia"/>
          <w:sz w:val="32"/>
          <w:szCs w:val="32"/>
        </w:rPr>
        <w:t>，列为师生评奖评优依据。（牵头部门：宣传部</w:t>
      </w:r>
      <w:r w:rsidR="0088478F" w:rsidRPr="007D54EF">
        <w:rPr>
          <w:rFonts w:ascii="仿宋_GB2312" w:eastAsia="仿宋_GB2312" w:hAnsi="Times New Roman" w:cs="Times New Roman" w:hint="eastAsia"/>
          <w:sz w:val="32"/>
          <w:szCs w:val="32"/>
        </w:rPr>
        <w:t>、学工部</w:t>
      </w:r>
      <w:r w:rsidR="003C144B" w:rsidRPr="007D54EF">
        <w:rPr>
          <w:rFonts w:ascii="仿宋_GB2312" w:eastAsia="仿宋_GB2312" w:hAnsi="Times New Roman" w:cs="Times New Roman" w:hint="eastAsia"/>
          <w:sz w:val="32"/>
          <w:szCs w:val="32"/>
        </w:rPr>
        <w:t>等</w:t>
      </w:r>
      <w:r w:rsidR="00BE7A4A" w:rsidRPr="007D54EF">
        <w:rPr>
          <w:rFonts w:ascii="仿宋_GB2312" w:eastAsia="仿宋_GB2312" w:hAnsi="Times New Roman" w:cs="Times New Roman" w:hint="eastAsia"/>
          <w:sz w:val="32"/>
          <w:szCs w:val="32"/>
        </w:rPr>
        <w:t>）</w:t>
      </w:r>
    </w:p>
    <w:p w:rsidR="002729FE" w:rsidRPr="007D54EF" w:rsidRDefault="00D21BC9" w:rsidP="00EC7174">
      <w:pPr>
        <w:spacing w:after="0" w:line="520" w:lineRule="exact"/>
        <w:ind w:firstLine="645"/>
        <w:rPr>
          <w:rFonts w:ascii="仿宋_GB2312" w:eastAsia="仿宋_GB2312" w:hAnsi="Times New Roman" w:cs="Times New Roman"/>
          <w:sz w:val="32"/>
          <w:szCs w:val="32"/>
        </w:rPr>
      </w:pPr>
      <w:r w:rsidRPr="007D54EF">
        <w:rPr>
          <w:rFonts w:ascii="仿宋_GB2312" w:eastAsia="仿宋_GB2312" w:hAnsi="Times New Roman" w:cs="Times New Roman" w:hint="eastAsia"/>
          <w:sz w:val="32"/>
          <w:szCs w:val="32"/>
        </w:rPr>
        <w:t>注重意识形态教育，</w:t>
      </w:r>
      <w:r w:rsidR="00BE7A4A" w:rsidRPr="007D54EF">
        <w:rPr>
          <w:rFonts w:ascii="仿宋_GB2312" w:eastAsia="仿宋_GB2312" w:hAnsi="Helvetica" w:cs="Helvetica" w:hint="eastAsia"/>
          <w:sz w:val="32"/>
          <w:szCs w:val="32"/>
        </w:rPr>
        <w:t>把握话语权，做好重大活动和热点问题、突发事件的网上舆论引导，及时发布学校重大新闻讯息，推送深度时评，引导有理论功底、学识渊博的专家学者正</w:t>
      </w:r>
      <w:r w:rsidR="00BE7A4A" w:rsidRPr="007D54EF">
        <w:rPr>
          <w:rFonts w:ascii="仿宋_GB2312" w:eastAsia="仿宋_GB2312" w:hAnsi="Helvetica" w:cs="Helvetica" w:hint="eastAsia"/>
          <w:sz w:val="32"/>
          <w:szCs w:val="32"/>
        </w:rPr>
        <w:lastRenderedPageBreak/>
        <w:t>面发声，引发学生对于自身乃至社会的思考。培养网络力量，建设一支政治强、业务精、作风硬的网络工作队伍。强化网络意识，</w:t>
      </w:r>
      <w:r w:rsidRPr="007D54EF">
        <w:rPr>
          <w:rFonts w:ascii="仿宋_GB2312" w:eastAsia="仿宋_GB2312" w:hAnsi="Times New Roman" w:cs="Times New Roman" w:hint="eastAsia"/>
          <w:sz w:val="32"/>
          <w:szCs w:val="32"/>
        </w:rPr>
        <w:t>引导师生增强网络安全意识</w:t>
      </w:r>
      <w:r w:rsidR="00BE7A4A" w:rsidRPr="007D54EF">
        <w:rPr>
          <w:rFonts w:ascii="仿宋_GB2312" w:eastAsia="仿宋_GB2312" w:hAnsi="Times New Roman" w:cs="Times New Roman" w:hint="eastAsia"/>
          <w:sz w:val="32"/>
          <w:szCs w:val="32"/>
        </w:rPr>
        <w:t>，</w:t>
      </w:r>
      <w:r w:rsidR="00BE7A4A" w:rsidRPr="007D54EF">
        <w:rPr>
          <w:rFonts w:ascii="仿宋_GB2312" w:eastAsia="仿宋_GB2312" w:hAnsi="Helvetica" w:cs="Helvetica" w:hint="eastAsia"/>
          <w:sz w:val="32"/>
          <w:szCs w:val="32"/>
        </w:rPr>
        <w:t>遵守网络行为规范，养成文明网络生活方式。</w:t>
      </w:r>
      <w:r w:rsidRPr="007D54EF">
        <w:rPr>
          <w:rFonts w:ascii="仿宋_GB2312" w:eastAsia="仿宋_GB2312" w:hAnsi="Times New Roman" w:cs="Times New Roman" w:hint="eastAsia"/>
          <w:sz w:val="32"/>
          <w:szCs w:val="32"/>
        </w:rPr>
        <w:t>（牵头部门：宣传部）</w:t>
      </w: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6.</w:t>
      </w:r>
      <w:r w:rsidR="00205B8D" w:rsidRPr="007D54EF">
        <w:rPr>
          <w:rFonts w:ascii="Times New Roman" w:eastAsia="仿宋_GB2312" w:hAnsi="Times New Roman" w:cs="Times New Roman" w:hint="eastAsia"/>
          <w:b/>
          <w:bCs/>
          <w:sz w:val="32"/>
          <w:szCs w:val="32"/>
        </w:rPr>
        <w:t>大力促进</w:t>
      </w:r>
      <w:r w:rsidR="00D21BC9" w:rsidRPr="007D54EF">
        <w:rPr>
          <w:rFonts w:ascii="Times New Roman" w:eastAsia="仿宋_GB2312" w:hAnsi="Times New Roman" w:cs="Times New Roman"/>
          <w:b/>
          <w:bCs/>
          <w:sz w:val="32"/>
          <w:szCs w:val="32"/>
        </w:rPr>
        <w:t>心理育人</w:t>
      </w:r>
    </w:p>
    <w:p w:rsidR="00D32727" w:rsidRPr="007D54EF" w:rsidRDefault="00D32727"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坚持育德与育心相结合</w:t>
      </w:r>
      <w:r w:rsidRPr="007D54EF">
        <w:rPr>
          <w:rFonts w:ascii="Times New Roman" w:eastAsia="仿宋_GB2312" w:hAnsi="Times New Roman" w:cs="Times New Roman" w:hint="eastAsia"/>
          <w:sz w:val="32"/>
          <w:szCs w:val="32"/>
        </w:rPr>
        <w:t>，</w:t>
      </w:r>
      <w:r w:rsidRPr="007D54EF">
        <w:rPr>
          <w:rFonts w:ascii="仿宋_GB2312" w:eastAsia="仿宋_GB2312" w:hAnsi="Helvetica" w:cs="Helvetica" w:hint="eastAsia"/>
          <w:sz w:val="32"/>
          <w:szCs w:val="32"/>
        </w:rPr>
        <w:t>加强心理健康知识教育，把心理健康教育课程纳入学校整体教学计划，开发建设《大学生心理健康》等在线课程，推进心理健康知识教育全覆盖。</w:t>
      </w:r>
    </w:p>
    <w:p w:rsidR="00D32727" w:rsidRPr="007D54EF" w:rsidRDefault="00D32727"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加强预防干预，做好大学生心理健康筛查全覆盖，提高测评的科学性，</w:t>
      </w:r>
      <w:r w:rsidRPr="007D54EF">
        <w:rPr>
          <w:rFonts w:ascii="Times New Roman" w:eastAsia="仿宋_GB2312" w:hAnsi="Times New Roman" w:cs="Times New Roman"/>
          <w:sz w:val="32"/>
          <w:szCs w:val="32"/>
        </w:rPr>
        <w:t>加强心理危机风险排摸和动态监测</w:t>
      </w:r>
      <w:r w:rsidRPr="007D54EF">
        <w:rPr>
          <w:rFonts w:ascii="Times New Roman" w:eastAsia="仿宋_GB2312" w:hAnsi="Times New Roman" w:cs="Times New Roman" w:hint="eastAsia"/>
          <w:sz w:val="32"/>
          <w:szCs w:val="32"/>
        </w:rPr>
        <w:t>，</w:t>
      </w:r>
      <w:r w:rsidRPr="007D54EF">
        <w:rPr>
          <w:rFonts w:ascii="仿宋_GB2312" w:eastAsia="仿宋_GB2312" w:hAnsi="Helvetica" w:cs="Helvetica" w:hint="eastAsia"/>
          <w:sz w:val="32"/>
          <w:szCs w:val="32"/>
        </w:rPr>
        <w:t>完善学校、院系、班级、宿舍“四级”预警防控体系，完善心理危机干预工作预案，</w:t>
      </w:r>
      <w:r w:rsidRPr="007D54EF">
        <w:rPr>
          <w:rFonts w:ascii="Times New Roman" w:eastAsia="仿宋_GB2312" w:hAnsi="Times New Roman" w:cs="Times New Roman"/>
          <w:sz w:val="32"/>
          <w:szCs w:val="32"/>
        </w:rPr>
        <w:t>畅通心理危机转接通道</w:t>
      </w:r>
      <w:r w:rsidRPr="007D54EF">
        <w:rPr>
          <w:rFonts w:ascii="Times New Roman" w:eastAsia="仿宋_GB2312" w:hAnsi="Times New Roman" w:cs="Times New Roman" w:hint="eastAsia"/>
          <w:sz w:val="32"/>
          <w:szCs w:val="32"/>
        </w:rPr>
        <w:t>，</w:t>
      </w:r>
      <w:r w:rsidRPr="007D54EF">
        <w:rPr>
          <w:rFonts w:ascii="仿宋_GB2312" w:eastAsia="仿宋_GB2312" w:hAnsi="Helvetica" w:cs="Helvetica" w:hint="eastAsia"/>
          <w:sz w:val="32"/>
          <w:szCs w:val="32"/>
        </w:rPr>
        <w:t>完善转介诊疗机制，提升工作前瞻性、针对性。</w:t>
      </w:r>
    </w:p>
    <w:p w:rsidR="00D32727" w:rsidRPr="007D54EF" w:rsidRDefault="00D32727"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强化咨询服务，提高心理健康教育咨询与服务中心建设水平，按照师生比不低于1</w:t>
      </w:r>
      <w:r w:rsidRPr="007D54EF">
        <w:rPr>
          <w:rFonts w:ascii="仿宋_GB2312" w:eastAsia="仿宋_GB2312" w:hAnsi="宋体" w:cs="宋体" w:hint="eastAsia"/>
          <w:sz w:val="32"/>
          <w:szCs w:val="32"/>
        </w:rPr>
        <w:t>∶</w:t>
      </w:r>
      <w:r w:rsidRPr="007D54EF">
        <w:rPr>
          <w:rFonts w:ascii="仿宋_GB2312" w:eastAsia="仿宋_GB2312" w:hAnsi="Helvetica" w:cs="Helvetica" w:hint="eastAsia"/>
          <w:sz w:val="32"/>
          <w:szCs w:val="32"/>
        </w:rPr>
        <w:t>4000配备心理健康教育专业教师，</w:t>
      </w:r>
      <w:r w:rsidR="003116AA" w:rsidRPr="007D54EF">
        <w:rPr>
          <w:rFonts w:ascii="仿宋_GB2312" w:eastAsia="仿宋_GB2312" w:hAnsi="Helvetica" w:cs="Helvetica" w:hint="eastAsia"/>
          <w:sz w:val="32"/>
          <w:szCs w:val="32"/>
        </w:rPr>
        <w:t>建设校内外心理健康教育素质拓展培养基地</w:t>
      </w:r>
      <w:r w:rsidR="00D75BBA" w:rsidRPr="007D54EF">
        <w:rPr>
          <w:rFonts w:ascii="仿宋_GB2312" w:eastAsia="仿宋_GB2312" w:hAnsi="Helvetica" w:cs="Helvetica" w:hint="eastAsia"/>
          <w:sz w:val="32"/>
          <w:szCs w:val="32"/>
        </w:rPr>
        <w:t>，开展宣传活动，举办“5·25”大学生心理健康月等品牌活动，充分利用网络、微信公众号等媒体，营造心理健康教育良好氛围，提高师生心理保健能力。</w:t>
      </w:r>
      <w:r w:rsidR="00C35F40" w:rsidRPr="007D54EF">
        <w:rPr>
          <w:rFonts w:ascii="仿宋_GB2312" w:eastAsia="仿宋_GB2312" w:hAnsi="Helvetica" w:cs="Helvetica" w:hint="eastAsia"/>
          <w:sz w:val="32"/>
          <w:szCs w:val="32"/>
        </w:rPr>
        <w:t>加强对班主任、辅导员、研究生导师队伍</w:t>
      </w:r>
      <w:r w:rsidR="00194951">
        <w:rPr>
          <w:rFonts w:ascii="仿宋_GB2312" w:eastAsia="仿宋_GB2312" w:hAnsi="Helvetica" w:cs="Helvetica" w:hint="eastAsia"/>
          <w:sz w:val="32"/>
          <w:szCs w:val="32"/>
        </w:rPr>
        <w:t>、后勤保障与管理服务队伍</w:t>
      </w:r>
      <w:r w:rsidR="00C35F40" w:rsidRPr="007D54EF">
        <w:rPr>
          <w:rFonts w:ascii="仿宋_GB2312" w:eastAsia="仿宋_GB2312" w:hAnsi="Helvetica" w:cs="Helvetica" w:hint="eastAsia"/>
          <w:sz w:val="32"/>
          <w:szCs w:val="32"/>
        </w:rPr>
        <w:t>的心理健康教育和培训，提升队伍</w:t>
      </w:r>
      <w:r w:rsidR="004B5ADD" w:rsidRPr="007D54EF">
        <w:rPr>
          <w:rFonts w:ascii="仿宋_GB2312" w:eastAsia="仿宋_GB2312" w:hAnsi="Helvetica" w:cs="Helvetica" w:hint="eastAsia"/>
          <w:sz w:val="32"/>
          <w:szCs w:val="32"/>
        </w:rPr>
        <w:t>的育人</w:t>
      </w:r>
      <w:r w:rsidR="00C35F40" w:rsidRPr="007D54EF">
        <w:rPr>
          <w:rFonts w:ascii="仿宋_GB2312" w:eastAsia="仿宋_GB2312" w:hAnsi="Helvetica" w:cs="Helvetica" w:hint="eastAsia"/>
          <w:sz w:val="32"/>
          <w:szCs w:val="32"/>
        </w:rPr>
        <w:t>工作能力</w:t>
      </w:r>
      <w:r w:rsidR="004B5ADD" w:rsidRPr="007D54EF">
        <w:rPr>
          <w:rFonts w:ascii="仿宋_GB2312" w:eastAsia="仿宋_GB2312" w:hAnsi="Helvetica" w:cs="Helvetica" w:hint="eastAsia"/>
          <w:sz w:val="32"/>
          <w:szCs w:val="32"/>
        </w:rPr>
        <w:t>和水平</w:t>
      </w:r>
      <w:r w:rsidR="00C35F40" w:rsidRPr="007D54EF">
        <w:rPr>
          <w:rFonts w:ascii="仿宋_GB2312" w:eastAsia="仿宋_GB2312" w:hAnsi="Helvetica" w:cs="Helvetica" w:hint="eastAsia"/>
          <w:sz w:val="32"/>
          <w:szCs w:val="32"/>
        </w:rPr>
        <w:t>。</w:t>
      </w:r>
      <w:r w:rsidR="00814F55" w:rsidRPr="007D54EF">
        <w:rPr>
          <w:rFonts w:ascii="Times New Roman" w:eastAsia="仿宋_GB2312" w:hAnsi="Times New Roman" w:cs="Times New Roman" w:hint="eastAsia"/>
          <w:sz w:val="32"/>
          <w:szCs w:val="32"/>
        </w:rPr>
        <w:t>（牵头部门：心理健康教育中心）</w:t>
      </w: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7.</w:t>
      </w:r>
      <w:r w:rsidR="00205B8D" w:rsidRPr="007D54EF">
        <w:rPr>
          <w:rFonts w:ascii="Times New Roman" w:eastAsia="仿宋_GB2312" w:hAnsi="Times New Roman" w:cs="Times New Roman" w:hint="eastAsia"/>
          <w:b/>
          <w:bCs/>
          <w:sz w:val="32"/>
          <w:szCs w:val="32"/>
        </w:rPr>
        <w:t>强化</w:t>
      </w:r>
      <w:r w:rsidR="00D21BC9" w:rsidRPr="007D54EF">
        <w:rPr>
          <w:rFonts w:ascii="Times New Roman" w:eastAsia="仿宋_GB2312" w:hAnsi="Times New Roman" w:cs="Times New Roman"/>
          <w:b/>
          <w:bCs/>
          <w:sz w:val="32"/>
          <w:szCs w:val="32"/>
        </w:rPr>
        <w:t>管理育人</w:t>
      </w:r>
    </w:p>
    <w:p w:rsidR="00C34C6F" w:rsidRPr="007D54EF" w:rsidRDefault="00C34C6F" w:rsidP="00C34C6F">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持续推进辅导员职业能力提升工程，加强“辅导员工作室”建设，健全辅导员学习培训机制，构建日常培训和专题培</w:t>
      </w:r>
      <w:r w:rsidRPr="007D54EF">
        <w:rPr>
          <w:rFonts w:ascii="Times New Roman" w:eastAsia="仿宋_GB2312" w:hAnsi="Times New Roman" w:cs="Times New Roman" w:hint="eastAsia"/>
          <w:sz w:val="32"/>
          <w:szCs w:val="32"/>
        </w:rPr>
        <w:lastRenderedPageBreak/>
        <w:t>训、中长期学习和短期挂职锻炼、境外访学、科学研究和学历提升“三结合”学习培训体系，助推辅导员专业化成长。实施“领学计划”，充分发挥“辅导员沙龙”、青思协会等平台，围绕学生工作中热点、难点、重点问题开展学习研讨和业务培训，打造学习型、创新型、服务型辅导员团队。</w:t>
      </w:r>
      <w:r>
        <w:rPr>
          <w:rFonts w:ascii="Times New Roman" w:eastAsia="仿宋_GB2312" w:hAnsi="Times New Roman" w:cs="Times New Roman" w:hint="eastAsia"/>
          <w:sz w:val="32"/>
          <w:szCs w:val="32"/>
        </w:rPr>
        <w:t>探索建立辅导员队伍与管理服务队伍流动机制。</w:t>
      </w:r>
      <w:r w:rsidRPr="007D54EF">
        <w:rPr>
          <w:rFonts w:ascii="Times New Roman" w:eastAsia="仿宋_GB2312" w:hAnsi="Times New Roman" w:cs="Times New Roman" w:hint="eastAsia"/>
          <w:sz w:val="32"/>
          <w:szCs w:val="32"/>
        </w:rPr>
        <w:t>（牵头部门：学工部、研工部</w:t>
      </w:r>
      <w:r>
        <w:rPr>
          <w:rFonts w:ascii="Times New Roman" w:eastAsia="仿宋_GB2312" w:hAnsi="Times New Roman" w:cs="Times New Roman" w:hint="eastAsia"/>
          <w:sz w:val="32"/>
          <w:szCs w:val="32"/>
        </w:rPr>
        <w:t>、组织部、人事处</w:t>
      </w:r>
      <w:r w:rsidRPr="007D54EF">
        <w:rPr>
          <w:rFonts w:ascii="Times New Roman" w:eastAsia="仿宋_GB2312" w:hAnsi="Times New Roman" w:cs="Times New Roman" w:hint="eastAsia"/>
          <w:sz w:val="32"/>
          <w:szCs w:val="32"/>
        </w:rPr>
        <w:t>）</w:t>
      </w:r>
    </w:p>
    <w:p w:rsidR="00C34C6F" w:rsidRPr="00C34C6F" w:rsidRDefault="00C34C6F" w:rsidP="00EC7174">
      <w:pPr>
        <w:spacing w:after="0" w:line="520" w:lineRule="exact"/>
        <w:ind w:firstLine="645"/>
        <w:rPr>
          <w:rFonts w:ascii="Times New Roman" w:eastAsia="仿宋_GB2312" w:hAnsi="Times New Roman" w:cs="Times New Roman"/>
          <w:sz w:val="32"/>
          <w:szCs w:val="32"/>
        </w:rPr>
      </w:pPr>
    </w:p>
    <w:p w:rsidR="000E7405" w:rsidRDefault="000E7405" w:rsidP="00EC7174">
      <w:pPr>
        <w:spacing w:after="0" w:line="520" w:lineRule="exact"/>
        <w:ind w:firstLine="645"/>
        <w:rPr>
          <w:rFonts w:ascii="仿宋_GB2312" w:eastAsia="仿宋_GB2312" w:hAnsi="Helvetica" w:cs="Helvetica"/>
          <w:sz w:val="32"/>
          <w:szCs w:val="32"/>
        </w:rPr>
      </w:pPr>
      <w:r w:rsidRPr="007D54EF">
        <w:rPr>
          <w:rFonts w:ascii="Times New Roman" w:eastAsia="仿宋_GB2312" w:hAnsi="Times New Roman" w:cs="Times New Roman" w:hint="eastAsia"/>
          <w:sz w:val="32"/>
          <w:szCs w:val="32"/>
        </w:rPr>
        <w:t>深入推进新时期本科生班主任工作，选聘具有较强育德意识与育德能力的专任教师、具有育人工作经验的党政管理干部担任班主任，围绕思想政治教育、班风学风建设、学术引导与就业指导等，促进学生全面协调发展。建立班主任与辅导员、专职学生管理工作者之间的交流机制，加强班主任队伍培训，引导班主任将学生思想引领与专业学习、创新能力培养、生涯规划相结合，充分发挥班主任对学生思想、学业指导和帮扶作用。</w:t>
      </w:r>
    </w:p>
    <w:p w:rsidR="002D23F0" w:rsidRPr="007D54EF" w:rsidRDefault="002D23F0" w:rsidP="00EC7174">
      <w:pPr>
        <w:spacing w:after="0" w:line="520" w:lineRule="exact"/>
        <w:ind w:firstLine="645"/>
        <w:rPr>
          <w:rFonts w:ascii="仿宋_GB2312" w:eastAsia="仿宋_GB2312" w:hAnsi="Helvetica" w:cs="Helvetica"/>
          <w:sz w:val="32"/>
          <w:szCs w:val="32"/>
        </w:rPr>
      </w:pPr>
      <w:r w:rsidRPr="007D54EF">
        <w:rPr>
          <w:rFonts w:ascii="仿宋_GB2312" w:eastAsia="仿宋_GB2312" w:hAnsi="Helvetica" w:cs="Helvetica" w:hint="eastAsia"/>
          <w:sz w:val="32"/>
          <w:szCs w:val="32"/>
        </w:rPr>
        <w:t>完善大学章程、校纪校规等规章制度体系，保障师生员工合法权益。结合规章制度、自律公约修订完善，研究梳理高校各管理岗位的育人元素，编制岗位说明书，明确管理育人的内容和路径，丰富完善不同岗位、不同群体公约体系，引导师生培育自觉、强化自律。</w:t>
      </w:r>
      <w:r w:rsidR="00642B77" w:rsidRPr="007D54EF">
        <w:rPr>
          <w:rFonts w:ascii="仿宋_GB2312" w:eastAsia="仿宋_GB2312" w:hAnsi="Helvetica" w:cs="Helvetica" w:hint="eastAsia"/>
          <w:sz w:val="32"/>
          <w:szCs w:val="32"/>
        </w:rPr>
        <w:t>（牵头部门：</w:t>
      </w:r>
      <w:r w:rsidR="00642B77" w:rsidRPr="007D54EF">
        <w:rPr>
          <w:rFonts w:ascii="Times New Roman" w:eastAsia="仿宋_GB2312" w:hAnsi="Times New Roman" w:cs="Times New Roman" w:hint="eastAsia"/>
          <w:sz w:val="32"/>
          <w:szCs w:val="32"/>
        </w:rPr>
        <w:t>党委</w:t>
      </w:r>
      <w:r w:rsidR="00642B77" w:rsidRPr="007D54EF">
        <w:rPr>
          <w:rFonts w:ascii="Times New Roman" w:eastAsia="仿宋_GB2312" w:hAnsi="Times New Roman" w:cs="Times New Roman" w:hint="eastAsia"/>
          <w:sz w:val="32"/>
          <w:szCs w:val="32"/>
        </w:rPr>
        <w:t>&lt;</w:t>
      </w:r>
      <w:r w:rsidR="00642B77" w:rsidRPr="007D54EF">
        <w:rPr>
          <w:rFonts w:ascii="Times New Roman" w:eastAsia="仿宋_GB2312" w:hAnsi="Times New Roman" w:cs="Times New Roman" w:hint="eastAsia"/>
          <w:sz w:val="32"/>
          <w:szCs w:val="32"/>
        </w:rPr>
        <w:t>校长</w:t>
      </w:r>
      <w:r w:rsidR="00642B77" w:rsidRPr="007D54EF">
        <w:rPr>
          <w:rFonts w:ascii="Times New Roman" w:eastAsia="仿宋_GB2312" w:hAnsi="Times New Roman" w:cs="Times New Roman" w:hint="eastAsia"/>
          <w:sz w:val="32"/>
          <w:szCs w:val="32"/>
        </w:rPr>
        <w:t>&gt;</w:t>
      </w:r>
      <w:r w:rsidR="00642B77" w:rsidRPr="007D54EF">
        <w:rPr>
          <w:rFonts w:ascii="Times New Roman" w:eastAsia="仿宋_GB2312" w:hAnsi="Times New Roman" w:cs="Times New Roman" w:hint="eastAsia"/>
          <w:sz w:val="32"/>
          <w:szCs w:val="32"/>
        </w:rPr>
        <w:t>办公室、规划处、人事处等</w:t>
      </w:r>
      <w:r w:rsidR="00642B77" w:rsidRPr="007D54EF">
        <w:rPr>
          <w:rFonts w:ascii="仿宋_GB2312" w:eastAsia="仿宋_GB2312" w:hAnsi="Helvetica" w:cs="Helvetica" w:hint="eastAsia"/>
          <w:sz w:val="32"/>
          <w:szCs w:val="32"/>
        </w:rPr>
        <w:t>）</w:t>
      </w:r>
    </w:p>
    <w:p w:rsidR="002D23F0" w:rsidRPr="007D54EF" w:rsidRDefault="002D23F0" w:rsidP="00EC7174">
      <w:pPr>
        <w:spacing w:after="0" w:line="520" w:lineRule="exact"/>
        <w:ind w:firstLine="645"/>
        <w:rPr>
          <w:rFonts w:ascii="仿宋_GB2312" w:eastAsia="仿宋_GB2312" w:hAnsi="Helvetica" w:cs="Helvetica"/>
          <w:sz w:val="32"/>
          <w:szCs w:val="32"/>
        </w:rPr>
      </w:pPr>
      <w:r w:rsidRPr="007D54EF">
        <w:rPr>
          <w:rFonts w:ascii="仿宋_GB2312" w:eastAsia="仿宋_GB2312" w:hAnsi="Helvetica" w:cs="Helvetica" w:hint="eastAsia"/>
          <w:sz w:val="32"/>
          <w:szCs w:val="32"/>
        </w:rPr>
        <w:t>加强干部队伍管理，按照社会主义政治家、教育家要求和好干部标准，选好配强各级领导干部和领导班子，制定管理</w:t>
      </w:r>
      <w:r w:rsidRPr="007D54EF">
        <w:rPr>
          <w:rFonts w:ascii="仿宋_GB2312" w:eastAsia="仿宋_GB2312" w:hAnsi="Helvetica" w:cs="Helvetica" w:hint="eastAsia"/>
          <w:sz w:val="32"/>
          <w:szCs w:val="32"/>
        </w:rPr>
        <w:lastRenderedPageBreak/>
        <w:t>干部培训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w:t>
      </w:r>
      <w:r w:rsidR="00642B77" w:rsidRPr="007D54EF">
        <w:rPr>
          <w:rFonts w:ascii="仿宋_GB2312" w:eastAsia="仿宋_GB2312" w:hAnsi="Helvetica" w:cs="Helvetica" w:hint="eastAsia"/>
          <w:sz w:val="32"/>
          <w:szCs w:val="32"/>
        </w:rPr>
        <w:t>（牵头部门：组织部、人事处、财务处、审计处、纪委）</w:t>
      </w:r>
    </w:p>
    <w:p w:rsidR="002D23F0" w:rsidRDefault="002D23F0"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全面推进依法治校</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积极依托各类媒体开展法治宣传教育</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举办</w:t>
      </w:r>
      <w:r w:rsidR="00642B77" w:rsidRPr="007D54EF">
        <w:rPr>
          <w:rFonts w:ascii="Times New Roman" w:eastAsia="仿宋_GB2312" w:hAnsi="Times New Roman" w:cs="Times New Roman" w:hint="eastAsia"/>
          <w:sz w:val="32"/>
          <w:szCs w:val="32"/>
        </w:rPr>
        <w:t>法治</w:t>
      </w:r>
      <w:r w:rsidRPr="007D54EF">
        <w:rPr>
          <w:rFonts w:ascii="Times New Roman" w:eastAsia="仿宋_GB2312" w:hAnsi="Times New Roman" w:cs="Times New Roman"/>
          <w:sz w:val="32"/>
          <w:szCs w:val="32"/>
        </w:rPr>
        <w:t>宣传实践项目</w:t>
      </w:r>
      <w:r w:rsidRPr="007D54EF">
        <w:rPr>
          <w:rFonts w:ascii="Times New Roman" w:eastAsia="仿宋_GB2312" w:hAnsi="Times New Roman" w:cs="Times New Roman" w:hint="eastAsia"/>
          <w:sz w:val="32"/>
          <w:szCs w:val="32"/>
        </w:rPr>
        <w:t>；统筹资源，强化师生</w:t>
      </w:r>
      <w:r w:rsidR="00642B77" w:rsidRPr="007D54EF">
        <w:rPr>
          <w:rFonts w:ascii="Times New Roman" w:eastAsia="仿宋_GB2312" w:hAnsi="Times New Roman" w:cs="Times New Roman" w:hint="eastAsia"/>
          <w:sz w:val="32"/>
          <w:szCs w:val="32"/>
        </w:rPr>
        <w:t>法治</w:t>
      </w:r>
      <w:r w:rsidRPr="007D54EF">
        <w:rPr>
          <w:rFonts w:ascii="Times New Roman" w:eastAsia="仿宋_GB2312" w:hAnsi="Times New Roman" w:cs="Times New Roman" w:hint="eastAsia"/>
          <w:sz w:val="32"/>
          <w:szCs w:val="32"/>
        </w:rPr>
        <w:t>意识，</w:t>
      </w:r>
      <w:r w:rsidRPr="007D54EF">
        <w:rPr>
          <w:rFonts w:ascii="Times New Roman" w:eastAsia="仿宋_GB2312" w:hAnsi="Times New Roman" w:cs="Times New Roman" w:hint="eastAsia"/>
          <w:bCs/>
          <w:sz w:val="32"/>
          <w:szCs w:val="32"/>
        </w:rPr>
        <w:t>推进依法治校“示范”校建设</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促进治理体系现代化</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强化科学管理</w:t>
      </w:r>
      <w:r w:rsidRPr="007D54EF">
        <w:rPr>
          <w:rFonts w:ascii="Times New Roman" w:eastAsia="仿宋_GB2312" w:hAnsi="Times New Roman" w:cs="Times New Roman" w:hint="eastAsia"/>
          <w:sz w:val="32"/>
          <w:szCs w:val="32"/>
        </w:rPr>
        <w:t>。</w:t>
      </w:r>
      <w:r w:rsidR="00642B77" w:rsidRPr="007D54EF">
        <w:rPr>
          <w:rFonts w:ascii="Times New Roman" w:eastAsia="仿宋_GB2312" w:hAnsi="Times New Roman" w:cs="Times New Roman" w:hint="eastAsia"/>
          <w:sz w:val="32"/>
          <w:szCs w:val="32"/>
        </w:rPr>
        <w:t>（牵头部门：党委</w:t>
      </w:r>
      <w:r w:rsidR="00642B77" w:rsidRPr="007D54EF">
        <w:rPr>
          <w:rFonts w:ascii="Times New Roman" w:eastAsia="仿宋_GB2312" w:hAnsi="Times New Roman" w:cs="Times New Roman" w:hint="eastAsia"/>
          <w:sz w:val="32"/>
          <w:szCs w:val="32"/>
        </w:rPr>
        <w:t>&lt;</w:t>
      </w:r>
      <w:r w:rsidR="00642B77" w:rsidRPr="007D54EF">
        <w:rPr>
          <w:rFonts w:ascii="Times New Roman" w:eastAsia="仿宋_GB2312" w:hAnsi="Times New Roman" w:cs="Times New Roman" w:hint="eastAsia"/>
          <w:sz w:val="32"/>
          <w:szCs w:val="32"/>
        </w:rPr>
        <w:t>校长</w:t>
      </w:r>
      <w:r w:rsidR="00642B77" w:rsidRPr="007D54EF">
        <w:rPr>
          <w:rFonts w:ascii="Times New Roman" w:eastAsia="仿宋_GB2312" w:hAnsi="Times New Roman" w:cs="Times New Roman" w:hint="eastAsia"/>
          <w:sz w:val="32"/>
          <w:szCs w:val="32"/>
        </w:rPr>
        <w:t>&gt;</w:t>
      </w:r>
      <w:r w:rsidR="00642B77" w:rsidRPr="007D54EF">
        <w:rPr>
          <w:rFonts w:ascii="Times New Roman" w:eastAsia="仿宋_GB2312" w:hAnsi="Times New Roman" w:cs="Times New Roman" w:hint="eastAsia"/>
          <w:sz w:val="32"/>
          <w:szCs w:val="32"/>
        </w:rPr>
        <w:t>办公室、宣传部、马克思主义学院）</w:t>
      </w:r>
    </w:p>
    <w:p w:rsidR="00C34C6F" w:rsidRDefault="00C34C6F" w:rsidP="00C34C6F">
      <w:pPr>
        <w:adjustRightInd w:val="0"/>
        <w:snapToGrid w:val="0"/>
        <w:spacing w:after="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推进</w:t>
      </w:r>
      <w:r w:rsidRPr="007D54EF">
        <w:rPr>
          <w:rFonts w:ascii="Times New Roman" w:eastAsia="仿宋_GB2312" w:hAnsi="Times New Roman" w:cs="Times New Roman" w:hint="eastAsia"/>
          <w:sz w:val="32"/>
          <w:szCs w:val="32"/>
        </w:rPr>
        <w:t>学生校长助理</w:t>
      </w:r>
      <w:r>
        <w:rPr>
          <w:rFonts w:ascii="Times New Roman" w:eastAsia="仿宋_GB2312" w:hAnsi="Times New Roman" w:cs="Times New Roman" w:hint="eastAsia"/>
          <w:sz w:val="32"/>
          <w:szCs w:val="32"/>
        </w:rPr>
        <w:t>工作</w:t>
      </w:r>
      <w:r w:rsidRPr="007D54EF">
        <w:rPr>
          <w:rFonts w:ascii="Times New Roman" w:eastAsia="仿宋_GB2312" w:hAnsi="Times New Roman" w:cs="Times New Roman" w:hint="eastAsia"/>
          <w:sz w:val="32"/>
          <w:szCs w:val="32"/>
        </w:rPr>
        <w:t>，进一步突出学生在学校现代大学治理体系中的地位，发挥学生在办学治校中的重要作用，使学生通过亲身体验学校运转状况，了解学校治理体系，成为上海理工大学改革发展中的参与者、实践者和贡献者，更好地为学校事业发展贡献力量。通过学生参与学校治理，架起另一座沟通桥梁，让学生主体在各类实践中增强主人翁意识，发挥朋辈教育效应。（牵头部门：党委</w:t>
      </w:r>
      <w:r w:rsidRPr="007D54EF">
        <w:rPr>
          <w:rFonts w:ascii="Times New Roman" w:eastAsia="仿宋_GB2312" w:hAnsi="Times New Roman" w:cs="Times New Roman" w:hint="eastAsia"/>
          <w:sz w:val="32"/>
          <w:szCs w:val="32"/>
        </w:rPr>
        <w:t>&lt;</w:t>
      </w:r>
      <w:r w:rsidRPr="007D54EF">
        <w:rPr>
          <w:rFonts w:ascii="Times New Roman" w:eastAsia="仿宋_GB2312" w:hAnsi="Times New Roman" w:cs="Times New Roman" w:hint="eastAsia"/>
          <w:sz w:val="32"/>
          <w:szCs w:val="32"/>
        </w:rPr>
        <w:t>校长</w:t>
      </w:r>
      <w:r w:rsidRPr="007D54EF">
        <w:rPr>
          <w:rFonts w:ascii="Times New Roman" w:eastAsia="仿宋_GB2312" w:hAnsi="Times New Roman" w:cs="Times New Roman" w:hint="eastAsia"/>
          <w:sz w:val="32"/>
          <w:szCs w:val="32"/>
        </w:rPr>
        <w:t>&gt;</w:t>
      </w:r>
      <w:r w:rsidRPr="007D54EF">
        <w:rPr>
          <w:rFonts w:ascii="Times New Roman" w:eastAsia="仿宋_GB2312" w:hAnsi="Times New Roman" w:cs="Times New Roman" w:hint="eastAsia"/>
          <w:sz w:val="32"/>
          <w:szCs w:val="32"/>
        </w:rPr>
        <w:t>办公室）</w:t>
      </w:r>
    </w:p>
    <w:p w:rsidR="00C34C6F" w:rsidRPr="007D54EF" w:rsidRDefault="00C34C6F" w:rsidP="00EC7174">
      <w:pPr>
        <w:adjustRightInd w:val="0"/>
        <w:snapToGrid w:val="0"/>
        <w:spacing w:after="0" w:line="520" w:lineRule="exact"/>
        <w:ind w:firstLineChars="200" w:firstLine="640"/>
        <w:rPr>
          <w:rFonts w:ascii="Times New Roman" w:eastAsia="仿宋_GB2312" w:hAnsi="Times New Roman" w:cs="Times New Roman" w:hint="eastAsia"/>
          <w:sz w:val="32"/>
          <w:szCs w:val="32"/>
        </w:rPr>
      </w:pPr>
    </w:p>
    <w:p w:rsidR="002729FE" w:rsidRPr="007D54EF" w:rsidRDefault="002D23F0" w:rsidP="00EC7174">
      <w:pPr>
        <w:spacing w:after="0" w:line="520" w:lineRule="exact"/>
        <w:ind w:firstLine="645"/>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把育人功能发挥纳入管理岗位考核评价范围，作为评奖评优条件。培育一批“管理育人示范岗”，引导管理干部用良好的管理模式和管理行为影响和培养学生。</w:t>
      </w:r>
      <w:r w:rsidRPr="007D54EF">
        <w:rPr>
          <w:rFonts w:ascii="Times New Roman" w:eastAsia="仿宋_GB2312" w:hAnsi="Times New Roman" w:cs="Times New Roman" w:hint="eastAsia"/>
          <w:sz w:val="32"/>
          <w:szCs w:val="32"/>
        </w:rPr>
        <w:t>充分发挥学生在学校治理中的积极作用，实施学生校长助理方案，让学生成为学</w:t>
      </w:r>
      <w:r w:rsidRPr="007D54EF">
        <w:rPr>
          <w:rFonts w:ascii="Times New Roman" w:eastAsia="仿宋_GB2312" w:hAnsi="Times New Roman" w:cs="Times New Roman" w:hint="eastAsia"/>
          <w:sz w:val="32"/>
          <w:szCs w:val="32"/>
        </w:rPr>
        <w:lastRenderedPageBreak/>
        <w:t>校民主管理及事业发展进程中的参与者、实践者、贡献者。</w:t>
      </w:r>
      <w:r w:rsidR="00D21BC9" w:rsidRPr="007D54EF">
        <w:rPr>
          <w:rFonts w:ascii="Times New Roman" w:eastAsia="仿宋_GB2312" w:hAnsi="Times New Roman" w:cs="Times New Roman" w:hint="eastAsia"/>
          <w:sz w:val="32"/>
          <w:szCs w:val="32"/>
        </w:rPr>
        <w:t>（牵头部门：</w:t>
      </w:r>
      <w:r w:rsidR="00DE1B1D" w:rsidRPr="007D54EF">
        <w:rPr>
          <w:rFonts w:ascii="Times New Roman" w:eastAsia="仿宋_GB2312" w:hAnsi="Times New Roman" w:cs="Times New Roman" w:hint="eastAsia"/>
          <w:sz w:val="32"/>
          <w:szCs w:val="32"/>
        </w:rPr>
        <w:t>机关党委</w:t>
      </w:r>
      <w:r w:rsidRPr="007D54EF">
        <w:rPr>
          <w:rFonts w:ascii="Times New Roman" w:eastAsia="仿宋_GB2312" w:hAnsi="Times New Roman" w:cs="Times New Roman" w:hint="eastAsia"/>
          <w:sz w:val="32"/>
          <w:szCs w:val="32"/>
        </w:rPr>
        <w:t>、</w:t>
      </w:r>
      <w:r w:rsidR="00642B77" w:rsidRPr="007D54EF">
        <w:rPr>
          <w:rFonts w:ascii="Times New Roman" w:eastAsia="仿宋_GB2312" w:hAnsi="Times New Roman" w:cs="Times New Roman" w:hint="eastAsia"/>
          <w:sz w:val="32"/>
          <w:szCs w:val="32"/>
        </w:rPr>
        <w:t>党委</w:t>
      </w:r>
      <w:r w:rsidR="00642B77" w:rsidRPr="007D54EF">
        <w:rPr>
          <w:rFonts w:ascii="Times New Roman" w:eastAsia="仿宋_GB2312" w:hAnsi="Times New Roman" w:cs="Times New Roman" w:hint="eastAsia"/>
          <w:sz w:val="32"/>
          <w:szCs w:val="32"/>
        </w:rPr>
        <w:t>&lt;</w:t>
      </w:r>
      <w:r w:rsidR="00642B77" w:rsidRPr="007D54EF">
        <w:rPr>
          <w:rFonts w:ascii="Times New Roman" w:eastAsia="仿宋_GB2312" w:hAnsi="Times New Roman" w:cs="Times New Roman" w:hint="eastAsia"/>
          <w:sz w:val="32"/>
          <w:szCs w:val="32"/>
        </w:rPr>
        <w:t>校长</w:t>
      </w:r>
      <w:r w:rsidR="00642B77" w:rsidRPr="007D54EF">
        <w:rPr>
          <w:rFonts w:ascii="Times New Roman" w:eastAsia="仿宋_GB2312" w:hAnsi="Times New Roman" w:cs="Times New Roman" w:hint="eastAsia"/>
          <w:sz w:val="32"/>
          <w:szCs w:val="32"/>
        </w:rPr>
        <w:t>&gt;</w:t>
      </w:r>
      <w:r w:rsidR="00642B77" w:rsidRPr="007D54EF">
        <w:rPr>
          <w:rFonts w:ascii="Times New Roman" w:eastAsia="仿宋_GB2312" w:hAnsi="Times New Roman" w:cs="Times New Roman" w:hint="eastAsia"/>
          <w:sz w:val="32"/>
          <w:szCs w:val="32"/>
        </w:rPr>
        <w:t>办公室</w:t>
      </w:r>
      <w:r w:rsidR="00D21BC9" w:rsidRPr="007D54EF">
        <w:rPr>
          <w:rFonts w:ascii="Times New Roman" w:eastAsia="仿宋_GB2312" w:hAnsi="Times New Roman" w:cs="Times New Roman" w:hint="eastAsia"/>
          <w:sz w:val="32"/>
          <w:szCs w:val="32"/>
        </w:rPr>
        <w:t>）</w:t>
      </w: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8.</w:t>
      </w:r>
      <w:r w:rsidR="00205B8D" w:rsidRPr="007D54EF">
        <w:rPr>
          <w:rFonts w:ascii="Times New Roman" w:eastAsia="仿宋_GB2312" w:hAnsi="Times New Roman" w:cs="Times New Roman" w:hint="eastAsia"/>
          <w:b/>
          <w:bCs/>
          <w:sz w:val="32"/>
          <w:szCs w:val="32"/>
        </w:rPr>
        <w:t>深化</w:t>
      </w:r>
      <w:r w:rsidR="00D21BC9" w:rsidRPr="007D54EF">
        <w:rPr>
          <w:rFonts w:ascii="Times New Roman" w:eastAsia="仿宋_GB2312" w:hAnsi="Times New Roman" w:cs="Times New Roman"/>
          <w:b/>
          <w:bCs/>
          <w:sz w:val="32"/>
          <w:szCs w:val="32"/>
        </w:rPr>
        <w:t>服务育人</w:t>
      </w:r>
    </w:p>
    <w:p w:rsidR="00346880" w:rsidRPr="007D54EF" w:rsidRDefault="00346880"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研究各类服务岗位所承载的育人功能，在聘用、培训、考核等各环节制定育人工作职责要求。加强监督考核，落实服务目标责任制，把服务质量和育人效果作为评价服务岗位能效的依据和标准。选树一批服务育人先进典型模范，培育一批“服务育人示范岗”。（牵头部门：机关党委、</w:t>
      </w:r>
      <w:r w:rsidR="00750BE8" w:rsidRPr="007D54EF">
        <w:rPr>
          <w:rFonts w:ascii="Times New Roman" w:eastAsia="仿宋_GB2312" w:hAnsi="Times New Roman" w:cs="Times New Roman" w:hint="eastAsia"/>
          <w:sz w:val="32"/>
          <w:szCs w:val="32"/>
        </w:rPr>
        <w:t>图文信息党委、</w:t>
      </w:r>
      <w:r w:rsidRPr="007D54EF">
        <w:rPr>
          <w:rFonts w:ascii="Times New Roman" w:eastAsia="仿宋_GB2312" w:hAnsi="Times New Roman" w:cs="Times New Roman" w:hint="eastAsia"/>
          <w:sz w:val="32"/>
          <w:szCs w:val="32"/>
        </w:rPr>
        <w:t>人事处）</w:t>
      </w:r>
    </w:p>
    <w:p w:rsidR="0029036C" w:rsidRDefault="0029036C" w:rsidP="00EC7174">
      <w:pPr>
        <w:spacing w:after="0" w:line="520" w:lineRule="exact"/>
        <w:ind w:firstLine="645"/>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在后勤保障服务中，持续开展“节粮节水节电”“节能宣传周”</w:t>
      </w:r>
      <w:r w:rsidR="00915F24" w:rsidRPr="007D54EF">
        <w:rPr>
          <w:rFonts w:ascii="仿宋_GB2312" w:eastAsia="仿宋_GB2312" w:hAnsi="Helvetica" w:cs="Helvetica" w:hint="eastAsia"/>
          <w:sz w:val="32"/>
          <w:szCs w:val="32"/>
        </w:rPr>
        <w:t>“垃圾分类”</w:t>
      </w:r>
      <w:r w:rsidRPr="007D54EF">
        <w:rPr>
          <w:rFonts w:ascii="仿宋_GB2312" w:eastAsia="仿宋_GB2312" w:hAnsi="Helvetica" w:cs="Helvetica" w:hint="eastAsia"/>
          <w:sz w:val="32"/>
          <w:szCs w:val="32"/>
        </w:rPr>
        <w:t>等主题教育活动，推动高校节约型</w:t>
      </w:r>
      <w:r w:rsidR="00915F24" w:rsidRPr="007D54EF">
        <w:rPr>
          <w:rFonts w:ascii="仿宋_GB2312" w:eastAsia="仿宋_GB2312" w:hAnsi="Helvetica" w:cs="Helvetica" w:hint="eastAsia"/>
          <w:sz w:val="32"/>
          <w:szCs w:val="32"/>
        </w:rPr>
        <w:t>、绿色环保</w:t>
      </w:r>
      <w:r w:rsidRPr="007D54EF">
        <w:rPr>
          <w:rFonts w:ascii="仿宋_GB2312" w:eastAsia="仿宋_GB2312" w:hAnsi="Helvetica" w:cs="Helvetica" w:hint="eastAsia"/>
          <w:sz w:val="32"/>
          <w:szCs w:val="32"/>
        </w:rPr>
        <w:t>校园建设，实施后勤员工素质提升计划，</w:t>
      </w:r>
      <w:r w:rsidR="00210478" w:rsidRPr="007D54EF">
        <w:rPr>
          <w:rFonts w:ascii="Times New Roman" w:eastAsia="仿宋_GB2312" w:hAnsi="Times New Roman" w:cs="Times New Roman" w:hint="eastAsia"/>
          <w:sz w:val="32"/>
          <w:szCs w:val="32"/>
        </w:rPr>
        <w:t>开展后勤服务立功竞赛，</w:t>
      </w:r>
      <w:r w:rsidRPr="007D54EF">
        <w:rPr>
          <w:rFonts w:ascii="仿宋_GB2312" w:eastAsia="仿宋_GB2312" w:hAnsi="Helvetica" w:cs="Helvetica" w:hint="eastAsia"/>
          <w:sz w:val="32"/>
          <w:szCs w:val="32"/>
        </w:rPr>
        <w:t>切实提高后勤保障水平和服务育人能力。</w:t>
      </w:r>
      <w:r w:rsidR="00210478" w:rsidRPr="007D54EF">
        <w:rPr>
          <w:rFonts w:ascii="仿宋_GB2312" w:eastAsia="仿宋_GB2312" w:hAnsi="Helvetica" w:cs="Helvetica" w:hint="eastAsia"/>
          <w:sz w:val="32"/>
          <w:szCs w:val="32"/>
        </w:rPr>
        <w:t>制订健康生活行动计划，开展传染病预防、安全应急与急救等专题健康教育活动，培养师生公共卫生意识和卫生行为习惯。</w:t>
      </w:r>
      <w:r w:rsidR="00434A01" w:rsidRPr="007D54EF">
        <w:rPr>
          <w:rFonts w:ascii="Times New Roman" w:eastAsia="仿宋_GB2312" w:hAnsi="Times New Roman" w:cs="Times New Roman"/>
          <w:sz w:val="32"/>
          <w:szCs w:val="32"/>
        </w:rPr>
        <w:t>发挥学生宿舍</w:t>
      </w:r>
      <w:r w:rsidR="000802AD">
        <w:rPr>
          <w:rFonts w:ascii="Times New Roman" w:eastAsia="仿宋_GB2312" w:hAnsi="Times New Roman" w:cs="Times New Roman" w:hint="eastAsia"/>
          <w:sz w:val="32"/>
          <w:szCs w:val="32"/>
        </w:rPr>
        <w:t>、</w:t>
      </w:r>
      <w:r w:rsidR="00434A01" w:rsidRPr="007D54EF">
        <w:rPr>
          <w:rFonts w:ascii="Times New Roman" w:eastAsia="仿宋_GB2312" w:hAnsi="Times New Roman" w:cs="Times New Roman"/>
          <w:sz w:val="32"/>
          <w:szCs w:val="32"/>
        </w:rPr>
        <w:t>食堂</w:t>
      </w:r>
      <w:r w:rsidR="000802AD">
        <w:rPr>
          <w:rFonts w:ascii="Times New Roman" w:eastAsia="仿宋_GB2312" w:hAnsi="Times New Roman" w:cs="Times New Roman" w:hint="eastAsia"/>
          <w:sz w:val="32"/>
          <w:szCs w:val="32"/>
        </w:rPr>
        <w:t>、</w:t>
      </w:r>
      <w:r w:rsidR="00434A01" w:rsidRPr="007D54EF">
        <w:rPr>
          <w:rFonts w:ascii="Times New Roman" w:eastAsia="仿宋_GB2312" w:hAnsi="Times New Roman" w:cs="Times New Roman"/>
          <w:sz w:val="32"/>
          <w:szCs w:val="32"/>
        </w:rPr>
        <w:t>生活园区对于学生成长成才潜移默化的教育熏陶作用，引导学生养成良好的生活习惯。</w:t>
      </w:r>
      <w:r w:rsidR="00210478" w:rsidRPr="007D54EF">
        <w:rPr>
          <w:rFonts w:ascii="Times New Roman" w:eastAsia="仿宋_GB2312" w:hAnsi="Times New Roman" w:cs="Times New Roman" w:hint="eastAsia"/>
          <w:sz w:val="32"/>
          <w:szCs w:val="32"/>
        </w:rPr>
        <w:t>（牵头部门：后勤管理部等）</w:t>
      </w:r>
    </w:p>
    <w:p w:rsidR="00C34C6F" w:rsidRPr="007D54EF" w:rsidRDefault="00C34C6F" w:rsidP="00C34C6F">
      <w:pPr>
        <w:adjustRightInd w:val="0"/>
        <w:snapToGrid w:val="0"/>
        <w:spacing w:after="0" w:line="520" w:lineRule="exact"/>
        <w:ind w:firstLineChars="200" w:firstLine="640"/>
        <w:jc w:val="both"/>
        <w:rPr>
          <w:rFonts w:ascii="仿宋_GB2312" w:eastAsia="仿宋_GB2312" w:hAnsi="宋体"/>
          <w:sz w:val="32"/>
          <w:szCs w:val="32"/>
        </w:rPr>
      </w:pPr>
      <w:r w:rsidRPr="007D54EF">
        <w:rPr>
          <w:rFonts w:ascii="仿宋_GB2312" w:eastAsia="仿宋_GB2312" w:hAnsi="宋体" w:hint="eastAsia"/>
          <w:sz w:val="32"/>
          <w:szCs w:val="32"/>
        </w:rPr>
        <w:t>加强后勤保障队伍建设，充分发挥后勤保障人员作用，完善后勤保障优质服务体系，</w:t>
      </w:r>
      <w:r w:rsidRPr="007D54EF">
        <w:rPr>
          <w:rFonts w:ascii="仿宋_GB2312" w:eastAsia="仿宋_GB2312" w:hAnsi="Helvetica" w:cs="Helvetica" w:hint="eastAsia"/>
          <w:sz w:val="32"/>
          <w:szCs w:val="32"/>
        </w:rPr>
        <w:t>把解决实际问题与解决思想问题结合起来，围绕师生、关照师生、服务师生，把握师生成长发展需要，增强供给能力，积极帮助解决师生工作学习中的合理诉求，在关心人、帮助人、服务人中教育人、引导人。</w:t>
      </w:r>
      <w:r>
        <w:rPr>
          <w:rFonts w:ascii="仿宋_GB2312" w:eastAsia="仿宋_GB2312" w:hAnsi="Helvetica" w:cs="Helvetica" w:hint="eastAsia"/>
          <w:sz w:val="32"/>
          <w:szCs w:val="32"/>
        </w:rPr>
        <w:t>探索建立</w:t>
      </w:r>
      <w:r>
        <w:rPr>
          <w:rFonts w:ascii="仿宋_GB2312" w:eastAsia="仿宋_GB2312" w:hAnsi="Helvetica" w:cs="Helvetica" w:hint="eastAsia"/>
          <w:sz w:val="32"/>
          <w:szCs w:val="32"/>
        </w:rPr>
        <w:lastRenderedPageBreak/>
        <w:t>后勤保障和管理服务部门定期联系师生机制。</w:t>
      </w:r>
      <w:r w:rsidRPr="007D54EF">
        <w:rPr>
          <w:rFonts w:ascii="仿宋_GB2312" w:eastAsia="仿宋_GB2312" w:hAnsi="宋体" w:hint="eastAsia"/>
          <w:sz w:val="32"/>
          <w:szCs w:val="32"/>
        </w:rPr>
        <w:t>（牵头部门：机关党委、图文信息党委）</w:t>
      </w:r>
    </w:p>
    <w:p w:rsidR="00C34C6F" w:rsidRPr="007D54EF" w:rsidRDefault="00C34C6F" w:rsidP="00EC7174">
      <w:pPr>
        <w:spacing w:after="0" w:line="520" w:lineRule="exact"/>
        <w:ind w:firstLine="645"/>
        <w:rPr>
          <w:rFonts w:ascii="仿宋_GB2312" w:eastAsia="仿宋_GB2312" w:hAnsi="Helvetica" w:cs="Helvetica" w:hint="eastAsia"/>
          <w:sz w:val="32"/>
          <w:szCs w:val="32"/>
        </w:rPr>
      </w:pPr>
    </w:p>
    <w:p w:rsidR="0029036C" w:rsidRPr="007D54EF" w:rsidRDefault="0029036C" w:rsidP="00EC7174">
      <w:pPr>
        <w:spacing w:after="0" w:line="520" w:lineRule="exact"/>
        <w:ind w:firstLine="645"/>
        <w:rPr>
          <w:rFonts w:ascii="仿宋_GB2312" w:eastAsia="仿宋_GB2312" w:hAnsi="Helvetica" w:cs="Helvetica"/>
          <w:sz w:val="32"/>
          <w:szCs w:val="32"/>
        </w:rPr>
      </w:pPr>
      <w:r w:rsidRPr="007D54EF">
        <w:rPr>
          <w:rFonts w:ascii="仿宋_GB2312" w:eastAsia="仿宋_GB2312" w:hAnsi="Helvetica" w:cs="Helvetica" w:hint="eastAsia"/>
          <w:sz w:val="32"/>
          <w:szCs w:val="32"/>
        </w:rPr>
        <w:t>在图书资料服务中，建设文献信息资源体系和服务体系，优化服务空间，注重用户体验，提高馆藏利用率和服务效率</w:t>
      </w:r>
      <w:r w:rsidR="00915F24" w:rsidRPr="007D54EF">
        <w:rPr>
          <w:rFonts w:ascii="仿宋_GB2312" w:eastAsia="仿宋_GB2312" w:hAnsi="Helvetica" w:cs="Helvetica" w:hint="eastAsia"/>
          <w:sz w:val="32"/>
          <w:szCs w:val="32"/>
        </w:rPr>
        <w:t>。</w:t>
      </w:r>
      <w:r w:rsidR="00434A01" w:rsidRPr="007D54EF">
        <w:rPr>
          <w:rFonts w:ascii="仿宋_GB2312" w:eastAsia="仿宋_GB2312" w:hAnsi="Helvetica" w:cs="Helvetica" w:hint="eastAsia"/>
          <w:sz w:val="32"/>
          <w:szCs w:val="32"/>
        </w:rPr>
        <w:t>开展信息素质教育，引导师生尊重和保护知识产权，维护信息安全。增强供给能力，建设校园综合信息服务系统，充分满足师生学习、生活、工作中的合理需求。（牵头部门：图文信息党委）</w:t>
      </w:r>
    </w:p>
    <w:p w:rsidR="002729FE" w:rsidRPr="007D54EF" w:rsidRDefault="0029036C" w:rsidP="00EC7174">
      <w:pPr>
        <w:spacing w:after="0" w:line="520" w:lineRule="exact"/>
        <w:ind w:firstLine="645"/>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在安全保卫服务中，加强人防物防技防建设，</w:t>
      </w:r>
      <w:r w:rsidR="00210478" w:rsidRPr="007D54EF">
        <w:rPr>
          <w:rFonts w:ascii="Times New Roman" w:eastAsia="仿宋_GB2312" w:hAnsi="Times New Roman" w:cs="Times New Roman"/>
          <w:sz w:val="32"/>
          <w:szCs w:val="32"/>
        </w:rPr>
        <w:t>规范校园快递和交通安全，加强安全基础建设。</w:t>
      </w:r>
      <w:r w:rsidRPr="007D54EF">
        <w:rPr>
          <w:rFonts w:ascii="仿宋_GB2312" w:eastAsia="仿宋_GB2312" w:hAnsi="Helvetica" w:cs="Helvetica" w:hint="eastAsia"/>
          <w:sz w:val="32"/>
          <w:szCs w:val="32"/>
        </w:rPr>
        <w:t>全面开展安全教育，提高安保效能，培养师生安全意识和</w:t>
      </w:r>
      <w:r w:rsidR="00915F24" w:rsidRPr="007D54EF">
        <w:rPr>
          <w:rFonts w:ascii="仿宋_GB2312" w:eastAsia="仿宋_GB2312" w:hAnsi="Helvetica" w:cs="Helvetica" w:hint="eastAsia"/>
          <w:sz w:val="32"/>
          <w:szCs w:val="32"/>
        </w:rPr>
        <w:t>法治</w:t>
      </w:r>
      <w:r w:rsidRPr="007D54EF">
        <w:rPr>
          <w:rFonts w:ascii="仿宋_GB2312" w:eastAsia="仿宋_GB2312" w:hAnsi="Helvetica" w:cs="Helvetica" w:hint="eastAsia"/>
          <w:sz w:val="32"/>
          <w:szCs w:val="32"/>
        </w:rPr>
        <w:t>观念。</w:t>
      </w:r>
      <w:r w:rsidR="00434A01" w:rsidRPr="007D54EF">
        <w:rPr>
          <w:rFonts w:ascii="仿宋_GB2312" w:eastAsia="仿宋_GB2312" w:hAnsi="Helvetica" w:cs="Helvetica" w:hint="eastAsia"/>
          <w:sz w:val="32"/>
          <w:szCs w:val="32"/>
        </w:rPr>
        <w:t>（牵头部门：保卫部）</w:t>
      </w: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b/>
          <w:bCs/>
          <w:sz w:val="32"/>
          <w:szCs w:val="32"/>
        </w:rPr>
      </w:pPr>
      <w:r w:rsidRPr="007D54EF">
        <w:rPr>
          <w:rFonts w:ascii="Times New Roman" w:eastAsia="仿宋_GB2312" w:hAnsi="Times New Roman" w:cs="Times New Roman" w:hint="eastAsia"/>
          <w:b/>
          <w:bCs/>
          <w:sz w:val="32"/>
          <w:szCs w:val="32"/>
        </w:rPr>
        <w:t>9.</w:t>
      </w:r>
      <w:r w:rsidR="00D21BC9" w:rsidRPr="007D54EF">
        <w:rPr>
          <w:rFonts w:ascii="Times New Roman" w:eastAsia="仿宋_GB2312" w:hAnsi="Times New Roman" w:cs="Times New Roman"/>
          <w:b/>
          <w:bCs/>
          <w:sz w:val="32"/>
          <w:szCs w:val="32"/>
        </w:rPr>
        <w:t>完善资助育人</w:t>
      </w:r>
    </w:p>
    <w:p w:rsidR="00A95843" w:rsidRPr="007D54EF" w:rsidRDefault="00A95843" w:rsidP="00EC7174">
      <w:pPr>
        <w:spacing w:after="0" w:line="520" w:lineRule="exact"/>
        <w:ind w:firstLineChars="200" w:firstLine="640"/>
        <w:rPr>
          <w:rFonts w:ascii="仿宋_GB2312" w:eastAsia="仿宋_GB2312" w:hAnsi="Helvetica" w:cs="Helvetica"/>
          <w:sz w:val="32"/>
          <w:szCs w:val="32"/>
        </w:rPr>
      </w:pPr>
      <w:r w:rsidRPr="007D54EF">
        <w:rPr>
          <w:rFonts w:ascii="仿宋_GB2312" w:eastAsia="仿宋_GB2312" w:hAnsi="Helvetica" w:cs="Helvetica" w:hint="eastAsia"/>
          <w:sz w:val="32"/>
          <w:szCs w:val="32"/>
        </w:rPr>
        <w:t>加强资助工作顶层设计，建立资助管理规范，完善勤工助学管理办法，构建资助对象、资助标准、资金分配、资金发放协调联动的精准资助工作体系。</w:t>
      </w:r>
    </w:p>
    <w:p w:rsidR="00A95843" w:rsidRPr="007D54EF" w:rsidRDefault="00A95843" w:rsidP="00EC7174">
      <w:pPr>
        <w:spacing w:after="0" w:line="520" w:lineRule="exact"/>
        <w:ind w:firstLineChars="200" w:firstLine="640"/>
        <w:rPr>
          <w:rFonts w:ascii="仿宋_GB2312" w:eastAsia="仿宋_GB2312" w:hAnsi="Helvetica" w:cs="Helvetica"/>
          <w:sz w:val="32"/>
          <w:szCs w:val="32"/>
        </w:rPr>
      </w:pPr>
      <w:r w:rsidRPr="007D54EF">
        <w:rPr>
          <w:rFonts w:ascii="仿宋_GB2312" w:eastAsia="仿宋_GB2312" w:hAnsi="Helvetica" w:cs="Helvetica" w:hint="eastAsia"/>
          <w:sz w:val="32"/>
          <w:szCs w:val="32"/>
        </w:rPr>
        <w:t>精准认定家庭经济困难学生，健全四级资助认定工作机制，采用家访、大数据分析和谈心谈话等方式，合理确定认定标准，建立家庭经济困难学生档案，实施动态管理。</w:t>
      </w:r>
    </w:p>
    <w:p w:rsidR="00A95843" w:rsidRPr="007D54EF" w:rsidRDefault="00A95843" w:rsidP="00EC7174">
      <w:pPr>
        <w:spacing w:after="0" w:line="520" w:lineRule="exact"/>
        <w:ind w:firstLineChars="200" w:firstLine="640"/>
        <w:rPr>
          <w:rFonts w:ascii="仿宋_GB2312" w:eastAsia="仿宋_GB2312" w:hAnsi="Helvetica" w:cs="Helvetica"/>
          <w:sz w:val="32"/>
          <w:szCs w:val="32"/>
        </w:rPr>
      </w:pPr>
      <w:r w:rsidRPr="007D54EF">
        <w:rPr>
          <w:rFonts w:ascii="仿宋_GB2312" w:eastAsia="仿宋_GB2312" w:hAnsi="Helvetica" w:cs="Helvetica" w:hint="eastAsia"/>
          <w:sz w:val="32"/>
          <w:szCs w:val="32"/>
        </w:rPr>
        <w:t>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w:t>
      </w:r>
      <w:r w:rsidRPr="007D54EF">
        <w:rPr>
          <w:rFonts w:ascii="仿宋_GB2312" w:eastAsia="仿宋_GB2312" w:hAnsi="Helvetica" w:cs="Helvetica" w:hint="eastAsia"/>
          <w:sz w:val="32"/>
          <w:szCs w:val="32"/>
        </w:rPr>
        <w:lastRenderedPageBreak/>
        <w:t>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w:t>
      </w:r>
    </w:p>
    <w:p w:rsidR="002729FE" w:rsidRPr="007D54EF" w:rsidRDefault="00A95843" w:rsidP="00EC7174">
      <w:pPr>
        <w:spacing w:after="0" w:line="520" w:lineRule="exact"/>
        <w:ind w:firstLineChars="200" w:firstLine="640"/>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创新资助育人形式，实施“发展型资助的育人行动计划”“家庭经济困难学生能力素养培育计划”，开展“助学</w:t>
      </w:r>
      <w:r w:rsidRPr="007D54EF">
        <w:rPr>
          <w:rFonts w:ascii="宋体" w:eastAsia="宋体" w:hAnsi="宋体" w:cs="宋体" w:hint="eastAsia"/>
          <w:sz w:val="32"/>
          <w:szCs w:val="32"/>
        </w:rPr>
        <w:t>﹒</w:t>
      </w:r>
      <w:r w:rsidRPr="007D54EF">
        <w:rPr>
          <w:rFonts w:ascii="仿宋_GB2312" w:eastAsia="仿宋_GB2312" w:hAnsi="仿宋_GB2312" w:cs="仿宋_GB2312" w:hint="eastAsia"/>
          <w:sz w:val="32"/>
          <w:szCs w:val="32"/>
        </w:rPr>
        <w:t>筑梦</w:t>
      </w:r>
      <w:r w:rsidRPr="007D54EF">
        <w:rPr>
          <w:rFonts w:ascii="宋体" w:eastAsia="宋体" w:hAnsi="宋体" w:cs="宋体" w:hint="eastAsia"/>
          <w:sz w:val="32"/>
          <w:szCs w:val="32"/>
        </w:rPr>
        <w:t>﹒</w:t>
      </w:r>
      <w:r w:rsidRPr="007D54EF">
        <w:rPr>
          <w:rFonts w:ascii="仿宋_GB2312" w:eastAsia="仿宋_GB2312" w:hAnsi="仿宋_GB2312" w:cs="仿宋_GB2312" w:hint="eastAsia"/>
          <w:sz w:val="32"/>
          <w:szCs w:val="32"/>
        </w:rPr>
        <w:t>铸人”“诚信校园行”等主题教育活动，组织国家奖学金获奖学生担任“学生资助宣传大使”。培育建设一批“发展型资助的育人示范项目”，</w:t>
      </w:r>
      <w:r w:rsidRPr="007D54EF">
        <w:rPr>
          <w:rFonts w:ascii="仿宋_GB2312" w:eastAsia="仿宋_GB2312" w:hAnsi="Helvetica" w:cs="Helvetica" w:hint="eastAsia"/>
          <w:sz w:val="32"/>
          <w:szCs w:val="32"/>
        </w:rPr>
        <w:t>推选展示资助育人优秀案例和先进人物。</w:t>
      </w:r>
      <w:r w:rsidR="00D21BC9" w:rsidRPr="007D54EF">
        <w:rPr>
          <w:rFonts w:ascii="Times New Roman" w:eastAsia="仿宋_GB2312" w:hAnsi="Times New Roman" w:cs="Times New Roman"/>
          <w:sz w:val="32"/>
          <w:szCs w:val="32"/>
        </w:rPr>
        <w:t>（牵头部门：学生处</w:t>
      </w:r>
      <w:r w:rsidRPr="007D54EF">
        <w:rPr>
          <w:rFonts w:ascii="Times New Roman" w:eastAsia="仿宋_GB2312" w:hAnsi="Times New Roman" w:cs="Times New Roman" w:hint="eastAsia"/>
          <w:sz w:val="32"/>
          <w:szCs w:val="32"/>
        </w:rPr>
        <w:t>、研工部</w:t>
      </w:r>
      <w:r w:rsidR="00D21BC9" w:rsidRPr="007D54EF">
        <w:rPr>
          <w:rFonts w:ascii="Times New Roman" w:eastAsia="仿宋_GB2312" w:hAnsi="Times New Roman" w:cs="Times New Roman"/>
          <w:sz w:val="32"/>
          <w:szCs w:val="32"/>
        </w:rPr>
        <w:t>等）</w:t>
      </w:r>
    </w:p>
    <w:p w:rsidR="002729FE" w:rsidRPr="007D54EF" w:rsidRDefault="003C3AF2" w:rsidP="00EC7174">
      <w:pPr>
        <w:adjustRightInd w:val="0"/>
        <w:snapToGrid w:val="0"/>
        <w:spacing w:after="0" w:line="520" w:lineRule="exact"/>
        <w:ind w:firstLineChars="200" w:firstLine="643"/>
        <w:rPr>
          <w:rFonts w:ascii="Times New Roman" w:eastAsia="仿宋_GB2312" w:hAnsi="Times New Roman" w:cs="Times New Roman"/>
          <w:sz w:val="32"/>
          <w:szCs w:val="32"/>
        </w:rPr>
      </w:pPr>
      <w:r w:rsidRPr="007D54EF">
        <w:rPr>
          <w:rFonts w:ascii="Times New Roman" w:eastAsia="仿宋_GB2312" w:hAnsi="Times New Roman" w:cs="Times New Roman" w:hint="eastAsia"/>
          <w:b/>
          <w:bCs/>
          <w:sz w:val="32"/>
          <w:szCs w:val="32"/>
        </w:rPr>
        <w:t>10.</w:t>
      </w:r>
      <w:r w:rsidR="00205B8D" w:rsidRPr="007D54EF">
        <w:rPr>
          <w:rFonts w:ascii="Times New Roman" w:eastAsia="仿宋_GB2312" w:hAnsi="Times New Roman" w:cs="Times New Roman" w:hint="eastAsia"/>
          <w:b/>
          <w:bCs/>
          <w:sz w:val="32"/>
          <w:szCs w:val="32"/>
        </w:rPr>
        <w:t>优化</w:t>
      </w:r>
      <w:r w:rsidR="00D21BC9" w:rsidRPr="007D54EF">
        <w:rPr>
          <w:rFonts w:ascii="Times New Roman" w:eastAsia="仿宋_GB2312" w:hAnsi="Times New Roman" w:cs="Times New Roman"/>
          <w:b/>
          <w:bCs/>
          <w:sz w:val="32"/>
          <w:szCs w:val="32"/>
        </w:rPr>
        <w:t>组织育人</w:t>
      </w:r>
    </w:p>
    <w:p w:rsidR="000E7405" w:rsidRDefault="00D511AC" w:rsidP="000E7405">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发挥各级党组织的育人保障功能，进一步理顺高校党委的领导体制机制，明确高校党委职责和决策机制，健全和完善高校党委领导下的校长负责制，推动学校各级党组织自觉担负起管党治党、办学治校、育人育才的主体责任。</w:t>
      </w:r>
      <w:r w:rsidR="000E7405" w:rsidRPr="007D54EF">
        <w:rPr>
          <w:rFonts w:ascii="Times New Roman" w:eastAsia="仿宋_GB2312" w:hAnsi="Times New Roman" w:cs="Times New Roman" w:hint="eastAsia"/>
          <w:sz w:val="32"/>
          <w:szCs w:val="32"/>
        </w:rPr>
        <w:t>选派党政干部担任班主任和学生社团活动、社会实践、志愿服务等指导老师，鼓励党务干部定期深入学生党支部、班级，一同参与主题活动或基层调研座谈等，探索建立全体校领导、部门（学院）领导定期联系师生制度。探索将有思政课教师、辅导员或班主任工作经历作为学校党政管理干部的原则性规定。（牵头部门：党委</w:t>
      </w:r>
      <w:r w:rsidR="000E7405" w:rsidRPr="007D54EF">
        <w:rPr>
          <w:rFonts w:ascii="Times New Roman" w:eastAsia="仿宋_GB2312" w:hAnsi="Times New Roman" w:cs="Times New Roman" w:hint="eastAsia"/>
          <w:sz w:val="32"/>
          <w:szCs w:val="32"/>
        </w:rPr>
        <w:t>&lt;</w:t>
      </w:r>
      <w:r w:rsidR="000E7405" w:rsidRPr="007D54EF">
        <w:rPr>
          <w:rFonts w:ascii="Times New Roman" w:eastAsia="仿宋_GB2312" w:hAnsi="Times New Roman" w:cs="Times New Roman" w:hint="eastAsia"/>
          <w:sz w:val="32"/>
          <w:szCs w:val="32"/>
        </w:rPr>
        <w:t>校长</w:t>
      </w:r>
      <w:r w:rsidR="000E7405" w:rsidRPr="007D54EF">
        <w:rPr>
          <w:rFonts w:ascii="Times New Roman" w:eastAsia="仿宋_GB2312" w:hAnsi="Times New Roman" w:cs="Times New Roman" w:hint="eastAsia"/>
          <w:sz w:val="32"/>
          <w:szCs w:val="32"/>
        </w:rPr>
        <w:t>&gt;</w:t>
      </w:r>
      <w:r w:rsidR="000E7405" w:rsidRPr="007D54EF">
        <w:rPr>
          <w:rFonts w:ascii="Times New Roman" w:eastAsia="仿宋_GB2312" w:hAnsi="Times New Roman" w:cs="Times New Roman" w:hint="eastAsia"/>
          <w:sz w:val="32"/>
          <w:szCs w:val="32"/>
        </w:rPr>
        <w:t>办公室、组织部、教师工作部、团委）</w:t>
      </w:r>
    </w:p>
    <w:p w:rsidR="00C34C6F" w:rsidRPr="007D54EF" w:rsidRDefault="00C34C6F" w:rsidP="00C34C6F">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发挥离退休老同志作用，聘请退休干部担任党建工作指导员，</w:t>
      </w:r>
      <w:r>
        <w:rPr>
          <w:rFonts w:ascii="Times New Roman" w:eastAsia="仿宋_GB2312" w:hAnsi="Times New Roman" w:cs="Times New Roman" w:hint="eastAsia"/>
          <w:sz w:val="32"/>
          <w:szCs w:val="32"/>
        </w:rPr>
        <w:t>参与学生党支部和班团活动，参与校史校本文化宣传教</w:t>
      </w:r>
      <w:r>
        <w:rPr>
          <w:rFonts w:ascii="Times New Roman" w:eastAsia="仿宋_GB2312" w:hAnsi="Times New Roman" w:cs="Times New Roman" w:hint="eastAsia"/>
          <w:sz w:val="32"/>
          <w:szCs w:val="32"/>
        </w:rPr>
        <w:lastRenderedPageBreak/>
        <w:t>育</w:t>
      </w:r>
      <w:r w:rsidRPr="007D54EF">
        <w:rPr>
          <w:rFonts w:ascii="Times New Roman" w:eastAsia="仿宋_GB2312" w:hAnsi="Times New Roman" w:cs="Times New Roman" w:hint="eastAsia"/>
          <w:sz w:val="32"/>
          <w:szCs w:val="32"/>
        </w:rPr>
        <w:t>；聘请退休教师成立校院两级教育教学督导专家组，助力学校教育教学质量提升；聘请退休专家为青年教师提供个性化成长辅导，引导青年教师致力于教书育人。（牵头部门：老干部办公室、工会）</w:t>
      </w:r>
    </w:p>
    <w:p w:rsidR="00C34C6F" w:rsidRPr="007D54EF" w:rsidRDefault="00C34C6F" w:rsidP="000E7405">
      <w:pPr>
        <w:adjustRightInd w:val="0"/>
        <w:snapToGrid w:val="0"/>
        <w:spacing w:after="0" w:line="520" w:lineRule="exact"/>
        <w:ind w:firstLineChars="200" w:firstLine="640"/>
        <w:jc w:val="both"/>
        <w:rPr>
          <w:rFonts w:ascii="Times New Roman" w:eastAsia="仿宋_GB2312" w:hAnsi="Times New Roman" w:cs="Times New Roman" w:hint="eastAsia"/>
          <w:sz w:val="32"/>
          <w:szCs w:val="32"/>
        </w:rPr>
      </w:pPr>
    </w:p>
    <w:p w:rsidR="00D511AC" w:rsidRPr="007D54EF" w:rsidRDefault="00D511AC" w:rsidP="00EC7174">
      <w:pPr>
        <w:spacing w:after="0" w:line="520" w:lineRule="exact"/>
        <w:ind w:firstLineChars="150" w:firstLine="480"/>
        <w:rPr>
          <w:rFonts w:ascii="仿宋_GB2312" w:eastAsia="仿宋_GB2312" w:hAnsi="Helvetica" w:cs="Helvetica"/>
          <w:sz w:val="32"/>
          <w:szCs w:val="32"/>
        </w:rPr>
      </w:pPr>
      <w:r w:rsidRPr="007D54EF">
        <w:rPr>
          <w:rFonts w:ascii="仿宋_GB2312" w:eastAsia="仿宋_GB2312" w:hAnsi="Helvetica" w:cs="Helvetica" w:hint="eastAsia"/>
          <w:sz w:val="32"/>
          <w:szCs w:val="32"/>
        </w:rPr>
        <w:t>全面推进二级党组织书记抓基层党建述职评议。实施教师党支部书记“双带头人”培育工程，实施“高校基层党建对标争先计划”，开展“不忘初心、牢记使命”主题教育，培育建设一批先进基层党组织，培养选树一批优秀共产党员、优秀党务工作者，创建示范性网上党建园地，推选展示一批党的建设优秀工作案例。</w:t>
      </w:r>
      <w:r w:rsidR="00EC7174" w:rsidRPr="007D54EF">
        <w:rPr>
          <w:rFonts w:ascii="仿宋_GB2312" w:eastAsia="仿宋_GB2312" w:hAnsi="Helvetica" w:cs="Helvetica" w:hint="eastAsia"/>
          <w:sz w:val="32"/>
          <w:szCs w:val="32"/>
        </w:rPr>
        <w:t>（牵头部门：组织部）</w:t>
      </w:r>
    </w:p>
    <w:p w:rsidR="00C34C6F" w:rsidRPr="007D54EF" w:rsidRDefault="00816EF9" w:rsidP="00C34C6F">
      <w:pPr>
        <w:adjustRightInd w:val="0"/>
        <w:snapToGrid w:val="0"/>
        <w:spacing w:after="0" w:line="520" w:lineRule="exact"/>
        <w:ind w:firstLineChars="200" w:firstLine="640"/>
        <w:jc w:val="both"/>
        <w:rPr>
          <w:rFonts w:ascii="Times New Roman" w:eastAsia="仿宋_GB2312" w:hAnsi="Times New Roman" w:cs="Times New Roman"/>
          <w:sz w:val="32"/>
          <w:szCs w:val="32"/>
        </w:rPr>
      </w:pPr>
      <w:r w:rsidRPr="007D54EF">
        <w:rPr>
          <w:rFonts w:ascii="仿宋_GB2312" w:eastAsia="仿宋_GB2312" w:hAnsi="Helvetica" w:cs="Helvetica" w:hint="eastAsia"/>
          <w:sz w:val="32"/>
          <w:szCs w:val="32"/>
        </w:rPr>
        <w:t>深化群团改革，</w:t>
      </w:r>
      <w:r w:rsidR="00D511AC" w:rsidRPr="007D54EF">
        <w:rPr>
          <w:rFonts w:ascii="仿宋_GB2312" w:eastAsia="仿宋_GB2312" w:hAnsi="Helvetica" w:cs="Helvetica" w:hint="eastAsia"/>
          <w:sz w:val="32"/>
          <w:szCs w:val="32"/>
        </w:rPr>
        <w:t>发挥各类群团组织的育人纽带功能，推动工会、共青团、学生会等群团组织创新组织动员、引领教育的载体与形式，更好地代表师生、团结师生、服务师生</w:t>
      </w:r>
      <w:r w:rsidRPr="007D54EF">
        <w:rPr>
          <w:rFonts w:ascii="仿宋_GB2312" w:eastAsia="仿宋_GB2312" w:hAnsi="Helvetica" w:cs="Helvetica" w:hint="eastAsia"/>
          <w:sz w:val="32"/>
          <w:szCs w:val="32"/>
        </w:rPr>
        <w:t>。完善师生社团管理办法，</w:t>
      </w:r>
      <w:r w:rsidR="00D511AC" w:rsidRPr="007D54EF">
        <w:rPr>
          <w:rFonts w:ascii="仿宋_GB2312" w:eastAsia="仿宋_GB2312" w:hAnsi="Helvetica" w:cs="Helvetica" w:hint="eastAsia"/>
          <w:sz w:val="32"/>
          <w:szCs w:val="32"/>
        </w:rPr>
        <w:t>支持各类师生社团开展主题鲜明、健康有益、丰富多彩的活动，充分发挥教研室、学术梯队、班级、宿舍在师生成长中的凝聚、引导、服务作用。培育建设一批文明社团、文明班级、文明宿舍。</w:t>
      </w:r>
      <w:r w:rsidR="00EC7174" w:rsidRPr="007D54EF">
        <w:rPr>
          <w:rFonts w:ascii="仿宋_GB2312" w:eastAsia="仿宋_GB2312" w:hAnsi="Helvetica" w:cs="Helvetica" w:hint="eastAsia"/>
          <w:sz w:val="32"/>
          <w:szCs w:val="32"/>
        </w:rPr>
        <w:t>（牵头部门：工会、团委、学工部、研工部）</w:t>
      </w:r>
      <w:r w:rsidR="00C34C6F">
        <w:rPr>
          <w:rFonts w:ascii="Times New Roman" w:eastAsia="仿宋_GB2312" w:hAnsi="Times New Roman" w:cs="Times New Roman" w:hint="eastAsia"/>
          <w:sz w:val="32"/>
          <w:szCs w:val="32"/>
        </w:rPr>
        <w:t>加强学生党支部、团学组织、社团组织和学生党员、团学干部队伍建设，规范学生党支部和学生组织建设、学生干部管理。充分发挥学生党支部、学生党员、优秀学生组织、优秀学生干部示范引领作用，加强学生组织之间交流沟通，建立学生党支部、校级院级学生组织定期联系学生制度。（牵头部门：团委）</w:t>
      </w:r>
    </w:p>
    <w:p w:rsidR="00D511AC" w:rsidRPr="007D54EF" w:rsidRDefault="00D511AC" w:rsidP="00EC7174">
      <w:pPr>
        <w:spacing w:after="0" w:line="520" w:lineRule="exact"/>
        <w:ind w:firstLineChars="150" w:firstLine="480"/>
        <w:rPr>
          <w:rFonts w:ascii="仿宋_GB2312" w:eastAsia="仿宋_GB2312" w:hAnsi="Helvetica" w:cs="Helvetica"/>
          <w:sz w:val="32"/>
          <w:szCs w:val="32"/>
        </w:rPr>
      </w:pPr>
    </w:p>
    <w:p w:rsidR="002729FE" w:rsidRDefault="00D21BC9"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发挥</w:t>
      </w:r>
      <w:r w:rsidR="00EC7174" w:rsidRPr="007D54EF">
        <w:rPr>
          <w:rFonts w:ascii="Times New Roman" w:eastAsia="仿宋_GB2312" w:hAnsi="Times New Roman" w:cs="Times New Roman" w:hint="eastAsia"/>
          <w:sz w:val="32"/>
          <w:szCs w:val="32"/>
        </w:rPr>
        <w:t>统战团体</w:t>
      </w:r>
      <w:bookmarkStart w:id="0" w:name="_GoBack"/>
      <w:bookmarkEnd w:id="0"/>
      <w:r w:rsidR="00816EF9" w:rsidRPr="007D54EF">
        <w:rPr>
          <w:rFonts w:ascii="Times New Roman" w:eastAsia="仿宋_GB2312" w:hAnsi="Times New Roman" w:cs="Times New Roman" w:hint="eastAsia"/>
          <w:sz w:val="32"/>
          <w:szCs w:val="32"/>
        </w:rPr>
        <w:t>育人作用，利用</w:t>
      </w:r>
      <w:r w:rsidR="00EC7174" w:rsidRPr="007D54EF">
        <w:rPr>
          <w:rFonts w:ascii="Times New Roman" w:eastAsia="仿宋_GB2312" w:hAnsi="Times New Roman" w:cs="Times New Roman"/>
          <w:sz w:val="32"/>
          <w:szCs w:val="32"/>
        </w:rPr>
        <w:t>党外知识分子</w:t>
      </w:r>
      <w:r w:rsidRPr="007D54EF">
        <w:rPr>
          <w:rFonts w:ascii="Times New Roman" w:eastAsia="仿宋_GB2312" w:hAnsi="Times New Roman" w:cs="Times New Roman"/>
          <w:sz w:val="32"/>
          <w:szCs w:val="32"/>
        </w:rPr>
        <w:t>丰富的社会资源优势，为高校思想政治工作开展作贡献</w:t>
      </w:r>
      <w:r w:rsidR="00D93D42"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（牵头部门：</w:t>
      </w:r>
      <w:r w:rsidR="00EC7174" w:rsidRPr="007D54EF">
        <w:rPr>
          <w:rFonts w:ascii="Times New Roman" w:eastAsia="仿宋_GB2312" w:hAnsi="Times New Roman" w:cs="Times New Roman" w:hint="eastAsia"/>
          <w:sz w:val="32"/>
          <w:szCs w:val="32"/>
        </w:rPr>
        <w:t>统战部</w:t>
      </w:r>
      <w:r w:rsidRPr="007D54EF">
        <w:rPr>
          <w:rFonts w:ascii="Times New Roman" w:eastAsia="仿宋_GB2312" w:hAnsi="Times New Roman" w:cs="Times New Roman"/>
          <w:sz w:val="32"/>
          <w:szCs w:val="32"/>
        </w:rPr>
        <w:t>等）</w:t>
      </w:r>
    </w:p>
    <w:p w:rsidR="000E7405" w:rsidRPr="007D54EF" w:rsidRDefault="000E7405" w:rsidP="000E7405">
      <w:pPr>
        <w:adjustRightInd w:val="0"/>
        <w:snapToGrid w:val="0"/>
        <w:spacing w:after="0" w:line="520" w:lineRule="exact"/>
        <w:ind w:firstLineChars="250" w:firstLine="800"/>
        <w:rPr>
          <w:rFonts w:ascii="黑体" w:eastAsia="黑体" w:hAnsi="黑体" w:cs="黑体"/>
          <w:sz w:val="32"/>
          <w:szCs w:val="32"/>
        </w:rPr>
      </w:pPr>
      <w:r>
        <w:rPr>
          <w:rFonts w:ascii="黑体" w:eastAsia="黑体" w:hAnsi="黑体" w:cs="黑体" w:hint="eastAsia"/>
          <w:sz w:val="32"/>
          <w:szCs w:val="32"/>
        </w:rPr>
        <w:t>四</w:t>
      </w:r>
      <w:r w:rsidRPr="007D54EF">
        <w:rPr>
          <w:rFonts w:ascii="黑体" w:eastAsia="黑体" w:hAnsi="黑体" w:cs="黑体" w:hint="eastAsia"/>
          <w:sz w:val="32"/>
          <w:szCs w:val="32"/>
        </w:rPr>
        <w:t>、实施保障</w:t>
      </w:r>
    </w:p>
    <w:p w:rsidR="000E7405" w:rsidRPr="006615ED" w:rsidRDefault="000E7405" w:rsidP="000E7405">
      <w:pPr>
        <w:adjustRightInd w:val="0"/>
        <w:snapToGrid w:val="0"/>
        <w:spacing w:after="0" w:line="520" w:lineRule="exact"/>
        <w:ind w:firstLineChars="200" w:firstLine="643"/>
        <w:jc w:val="both"/>
        <w:rPr>
          <w:rFonts w:ascii="楷体_GB2312" w:eastAsia="楷体_GB2312" w:hAnsi="Times New Roman" w:cs="Times New Roman"/>
          <w:b/>
          <w:sz w:val="32"/>
          <w:szCs w:val="32"/>
        </w:rPr>
      </w:pPr>
      <w:r w:rsidRPr="006615ED">
        <w:rPr>
          <w:rFonts w:ascii="楷体_GB2312" w:eastAsia="楷体_GB2312" w:hAnsi="Times New Roman" w:cs="Times New Roman"/>
          <w:b/>
          <w:sz w:val="32"/>
          <w:szCs w:val="32"/>
        </w:rPr>
        <w:t>（一）政策保障</w:t>
      </w:r>
    </w:p>
    <w:p w:rsidR="000E7405" w:rsidRPr="007D54EF" w:rsidRDefault="000E7405" w:rsidP="000E7405">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1.</w:t>
      </w:r>
      <w:r w:rsidRPr="007D54EF">
        <w:rPr>
          <w:rFonts w:ascii="Times New Roman" w:eastAsia="仿宋_GB2312" w:hAnsi="Times New Roman" w:cs="Times New Roman"/>
          <w:sz w:val="32"/>
          <w:szCs w:val="32"/>
        </w:rPr>
        <w:t>制定学校思想政治工作系列制度文件</w:t>
      </w:r>
      <w:r w:rsidRPr="007D54EF">
        <w:rPr>
          <w:rFonts w:ascii="Times New Roman" w:eastAsia="仿宋_GB2312" w:hAnsi="Times New Roman" w:cs="Times New Roman" w:hint="eastAsia"/>
          <w:sz w:val="32"/>
          <w:szCs w:val="32"/>
        </w:rPr>
        <w:t>，</w:t>
      </w:r>
      <w:r w:rsidRPr="007D54EF">
        <w:rPr>
          <w:rFonts w:ascii="Times New Roman" w:eastAsia="仿宋_GB2312" w:hAnsi="Times New Roman" w:cs="Times New Roman"/>
          <w:sz w:val="32"/>
          <w:szCs w:val="32"/>
        </w:rPr>
        <w:t>把加强和改进高校思想政治工作作为上海理工大学高水平大学建设的重要一环；纳入教学、科研评估范围之内；纳入各级党组织和党员干部工作考核内容之中。</w:t>
      </w:r>
    </w:p>
    <w:p w:rsidR="000E7405" w:rsidRPr="007D54EF" w:rsidRDefault="000E7405" w:rsidP="000E7405">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2.</w:t>
      </w:r>
      <w:r w:rsidRPr="007D54EF">
        <w:rPr>
          <w:rFonts w:ascii="Times New Roman" w:eastAsia="仿宋_GB2312" w:hAnsi="Times New Roman" w:cs="Times New Roman"/>
          <w:sz w:val="32"/>
          <w:szCs w:val="32"/>
        </w:rPr>
        <w:t>结合学校、学院实际，分级制制定</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思想政治工作质量提升工程实施细则</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，建立健全协同育人工作机制及工作规范，确保各项要求落实到位。</w:t>
      </w:r>
    </w:p>
    <w:p w:rsidR="000E7405" w:rsidRPr="006615ED" w:rsidRDefault="000E7405" w:rsidP="000E7405">
      <w:pPr>
        <w:adjustRightInd w:val="0"/>
        <w:snapToGrid w:val="0"/>
        <w:spacing w:after="0" w:line="520" w:lineRule="exact"/>
        <w:ind w:firstLineChars="200" w:firstLine="643"/>
        <w:jc w:val="both"/>
        <w:rPr>
          <w:rFonts w:ascii="楷体_GB2312" w:eastAsia="楷体_GB2312" w:hAnsi="Times New Roman" w:cs="Times New Roman"/>
          <w:b/>
          <w:sz w:val="32"/>
          <w:szCs w:val="32"/>
        </w:rPr>
      </w:pPr>
      <w:r w:rsidRPr="006615ED">
        <w:rPr>
          <w:rFonts w:ascii="楷体_GB2312" w:eastAsia="楷体_GB2312" w:hAnsi="Times New Roman" w:cs="Times New Roman"/>
          <w:b/>
          <w:sz w:val="32"/>
          <w:szCs w:val="32"/>
        </w:rPr>
        <w:t>（二）</w:t>
      </w:r>
      <w:r w:rsidRPr="006615ED">
        <w:rPr>
          <w:rFonts w:ascii="楷体_GB2312" w:eastAsia="楷体_GB2312" w:hAnsi="Times New Roman" w:cs="Times New Roman" w:hint="eastAsia"/>
          <w:b/>
          <w:sz w:val="32"/>
          <w:szCs w:val="32"/>
        </w:rPr>
        <w:t>组织</w:t>
      </w:r>
      <w:r w:rsidRPr="006615ED">
        <w:rPr>
          <w:rFonts w:ascii="楷体_GB2312" w:eastAsia="楷体_GB2312" w:hAnsi="Times New Roman" w:cs="Times New Roman"/>
          <w:b/>
          <w:sz w:val="32"/>
          <w:szCs w:val="32"/>
        </w:rPr>
        <w:t>保障</w:t>
      </w:r>
    </w:p>
    <w:p w:rsidR="000E7405" w:rsidRPr="007D54EF" w:rsidRDefault="000E7405" w:rsidP="000E7405">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加强领导与统筹规划，成立</w:t>
      </w:r>
      <w:r w:rsidRPr="007D54EF">
        <w:rPr>
          <w:rFonts w:ascii="Times New Roman" w:eastAsia="仿宋_GB2312" w:hAnsi="Times New Roman" w:cs="Times New Roman" w:hint="eastAsia"/>
          <w:sz w:val="32"/>
          <w:szCs w:val="32"/>
        </w:rPr>
        <w:t>党建与思想政治工作委员会</w:t>
      </w:r>
      <w:r>
        <w:rPr>
          <w:rFonts w:ascii="Times New Roman" w:eastAsia="仿宋_GB2312" w:hAnsi="Times New Roman" w:cs="Times New Roman" w:hint="eastAsia"/>
          <w:sz w:val="32"/>
          <w:szCs w:val="32"/>
        </w:rPr>
        <w:t>（代替已有的思政工作领导小组）</w:t>
      </w:r>
      <w:r w:rsidRPr="007D54EF">
        <w:rPr>
          <w:rFonts w:ascii="Times New Roman" w:eastAsia="仿宋_GB2312" w:hAnsi="Times New Roman" w:cs="Times New Roman"/>
          <w:sz w:val="32"/>
          <w:szCs w:val="32"/>
        </w:rPr>
        <w:t>，全面领导学校</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三全育人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工作实施。</w:t>
      </w:r>
    </w:p>
    <w:p w:rsidR="000E7405" w:rsidRPr="006615ED" w:rsidRDefault="000E7405" w:rsidP="000E7405">
      <w:pPr>
        <w:adjustRightInd w:val="0"/>
        <w:snapToGrid w:val="0"/>
        <w:spacing w:after="0" w:line="520" w:lineRule="exact"/>
        <w:ind w:firstLineChars="200" w:firstLine="643"/>
        <w:jc w:val="both"/>
        <w:rPr>
          <w:rFonts w:ascii="楷体_GB2312" w:eastAsia="楷体_GB2312" w:hAnsi="Times New Roman" w:cs="Times New Roman"/>
          <w:b/>
          <w:sz w:val="32"/>
          <w:szCs w:val="32"/>
        </w:rPr>
      </w:pPr>
      <w:r w:rsidRPr="006615ED">
        <w:rPr>
          <w:rFonts w:ascii="楷体_GB2312" w:eastAsia="楷体_GB2312" w:hAnsi="Times New Roman" w:cs="Times New Roman"/>
          <w:b/>
          <w:sz w:val="32"/>
          <w:szCs w:val="32"/>
        </w:rPr>
        <w:t>（三）经费保障</w:t>
      </w:r>
    </w:p>
    <w:p w:rsidR="000E7405" w:rsidRPr="007D54EF" w:rsidRDefault="000E7405" w:rsidP="000E7405">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设立党建和思想政治教育专项经费，支持</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三全育人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工作队伍结合工作开展研究，推进</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三全育人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方案实施。</w:t>
      </w:r>
    </w:p>
    <w:p w:rsidR="002729FE" w:rsidRPr="007D54EF" w:rsidRDefault="000E7405" w:rsidP="00EC7174">
      <w:pPr>
        <w:adjustRightInd w:val="0"/>
        <w:snapToGrid w:val="0"/>
        <w:spacing w:after="0" w:line="52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D21BC9" w:rsidRPr="007D54EF">
        <w:rPr>
          <w:rFonts w:ascii="黑体" w:eastAsia="黑体" w:hAnsi="黑体" w:cs="黑体" w:hint="eastAsia"/>
          <w:sz w:val="32"/>
          <w:szCs w:val="32"/>
        </w:rPr>
        <w:t>、</w:t>
      </w:r>
      <w:r>
        <w:rPr>
          <w:rFonts w:ascii="黑体" w:eastAsia="黑体" w:hAnsi="黑体" w:cs="黑体" w:hint="eastAsia"/>
          <w:sz w:val="32"/>
          <w:szCs w:val="32"/>
        </w:rPr>
        <w:t>预期成效</w:t>
      </w:r>
    </w:p>
    <w:p w:rsidR="002729FE" w:rsidRPr="007D54EF" w:rsidRDefault="00D21BC9"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hint="eastAsia"/>
          <w:sz w:val="32"/>
          <w:szCs w:val="32"/>
        </w:rPr>
        <w:t>全面贯彻落实《</w:t>
      </w:r>
      <w:r w:rsidR="00D516C5" w:rsidRPr="007D54EF">
        <w:rPr>
          <w:rFonts w:ascii="Times New Roman" w:eastAsia="仿宋_GB2312" w:hAnsi="Times New Roman" w:cs="Times New Roman" w:hint="eastAsia"/>
          <w:sz w:val="32"/>
          <w:szCs w:val="32"/>
        </w:rPr>
        <w:t>上海理工大学推进“三全育人”综合改革实施方案</w:t>
      </w:r>
      <w:r w:rsidRPr="007D54EF">
        <w:rPr>
          <w:rFonts w:ascii="Times New Roman" w:eastAsia="仿宋_GB2312" w:hAnsi="Times New Roman" w:cs="Times New Roman" w:hint="eastAsia"/>
          <w:sz w:val="32"/>
          <w:szCs w:val="32"/>
        </w:rPr>
        <w:t>》的实施</w:t>
      </w:r>
      <w:r w:rsidR="006827A4" w:rsidRPr="007D54EF">
        <w:rPr>
          <w:rFonts w:ascii="Times New Roman" w:eastAsia="仿宋_GB2312" w:hAnsi="Times New Roman" w:cs="Times New Roman" w:hint="eastAsia"/>
          <w:sz w:val="32"/>
          <w:szCs w:val="32"/>
        </w:rPr>
        <w:t>，</w:t>
      </w:r>
      <w:r w:rsidR="006827A4" w:rsidRPr="007D54EF">
        <w:rPr>
          <w:rFonts w:ascii="Times New Roman" w:eastAsia="仿宋_GB2312" w:hAnsi="Times New Roman" w:cs="Times New Roman"/>
          <w:sz w:val="32"/>
          <w:szCs w:val="32"/>
        </w:rPr>
        <w:t>建设具有理工科大学特色的三全育人工作</w:t>
      </w:r>
      <w:r w:rsidR="006827A4" w:rsidRPr="007D54EF">
        <w:rPr>
          <w:rFonts w:ascii="Times New Roman" w:eastAsia="仿宋_GB2312" w:hAnsi="Times New Roman" w:cs="Times New Roman"/>
          <w:sz w:val="32"/>
          <w:szCs w:val="32"/>
        </w:rPr>
        <w:lastRenderedPageBreak/>
        <w:t>体系，构建长效有效的制度方案，</w:t>
      </w:r>
      <w:r w:rsidR="00EC7174" w:rsidRPr="007D54EF">
        <w:rPr>
          <w:rFonts w:ascii="Times New Roman" w:eastAsia="仿宋_GB2312" w:hAnsi="Times New Roman" w:cs="Times New Roman" w:hint="eastAsia"/>
          <w:sz w:val="32"/>
          <w:szCs w:val="32"/>
        </w:rPr>
        <w:t>形成一批</w:t>
      </w:r>
      <w:r w:rsidR="006827A4" w:rsidRPr="007D54EF">
        <w:rPr>
          <w:rFonts w:ascii="Times New Roman" w:eastAsia="仿宋_GB2312" w:hAnsi="Times New Roman" w:cs="Times New Roman"/>
          <w:sz w:val="32"/>
          <w:szCs w:val="32"/>
        </w:rPr>
        <w:t>可推广、可复制、</w:t>
      </w:r>
      <w:r w:rsidR="006827A4" w:rsidRPr="007D54EF">
        <w:rPr>
          <w:rFonts w:ascii="Times New Roman" w:eastAsia="仿宋_GB2312" w:hAnsi="Times New Roman" w:cs="Times New Roman" w:hint="eastAsia"/>
          <w:sz w:val="32"/>
          <w:szCs w:val="32"/>
        </w:rPr>
        <w:t>有影响力的品牌项目</w:t>
      </w:r>
      <w:r w:rsidR="006827A4" w:rsidRPr="007D54EF">
        <w:rPr>
          <w:rFonts w:ascii="Times New Roman" w:eastAsia="仿宋_GB2312" w:hAnsi="Times New Roman" w:cs="Times New Roman"/>
          <w:sz w:val="32"/>
          <w:szCs w:val="32"/>
        </w:rPr>
        <w:t>。</w:t>
      </w:r>
    </w:p>
    <w:p w:rsidR="006827A4" w:rsidRPr="007D54EF" w:rsidRDefault="006827A4" w:rsidP="00EC7174">
      <w:pPr>
        <w:adjustRightInd w:val="0"/>
        <w:snapToGrid w:val="0"/>
        <w:spacing w:after="0" w:line="520" w:lineRule="exact"/>
        <w:ind w:firstLineChars="200" w:firstLine="643"/>
        <w:rPr>
          <w:rFonts w:ascii="Times New Roman" w:eastAsia="仿宋_GB2312" w:hAnsi="Times New Roman" w:cs="Times New Roman"/>
          <w:b/>
          <w:sz w:val="32"/>
          <w:szCs w:val="32"/>
        </w:rPr>
      </w:pPr>
      <w:r w:rsidRPr="007D54EF">
        <w:rPr>
          <w:rFonts w:ascii="Times New Roman" w:eastAsia="仿宋_GB2312" w:hAnsi="Times New Roman" w:cs="Times New Roman"/>
          <w:b/>
          <w:sz w:val="32"/>
          <w:szCs w:val="32"/>
        </w:rPr>
        <w:t>1.</w:t>
      </w:r>
      <w:r w:rsidRPr="007D54EF">
        <w:rPr>
          <w:rFonts w:ascii="Times New Roman" w:eastAsia="仿宋_GB2312" w:hAnsi="Times New Roman" w:cs="Times New Roman"/>
          <w:b/>
          <w:sz w:val="32"/>
          <w:szCs w:val="32"/>
        </w:rPr>
        <w:t>以</w:t>
      </w:r>
      <w:r w:rsidRPr="007D54EF">
        <w:rPr>
          <w:rFonts w:ascii="Times New Roman" w:eastAsia="仿宋_GB2312" w:hAnsi="Times New Roman" w:cs="Times New Roman"/>
          <w:b/>
          <w:bCs/>
          <w:sz w:val="32"/>
          <w:szCs w:val="32"/>
        </w:rPr>
        <w:t>示范学院</w:t>
      </w:r>
      <w:r w:rsidRPr="007D54EF">
        <w:rPr>
          <w:rFonts w:ascii="Times New Roman" w:eastAsia="仿宋_GB2312" w:hAnsi="Times New Roman" w:cs="Times New Roman"/>
          <w:b/>
          <w:sz w:val="32"/>
          <w:szCs w:val="32"/>
        </w:rPr>
        <w:t>为引领，发挥带动作用</w:t>
      </w:r>
    </w:p>
    <w:p w:rsidR="006827A4" w:rsidRPr="007D54EF" w:rsidRDefault="006827A4"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定期横向、纵向组织</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三全育人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专题研讨会，举办经验分享会，做好汇报交流工作；将自身优秀案例整理成册，充分发挥以点带面的示范效应。</w:t>
      </w:r>
    </w:p>
    <w:p w:rsidR="006827A4" w:rsidRPr="007D54EF" w:rsidRDefault="006827A4" w:rsidP="00EC7174">
      <w:pPr>
        <w:adjustRightInd w:val="0"/>
        <w:snapToGrid w:val="0"/>
        <w:spacing w:after="0" w:line="520" w:lineRule="exact"/>
        <w:ind w:firstLineChars="200" w:firstLine="643"/>
        <w:rPr>
          <w:rFonts w:ascii="Times New Roman" w:eastAsia="仿宋_GB2312" w:hAnsi="Times New Roman" w:cs="Times New Roman"/>
          <w:b/>
          <w:sz w:val="32"/>
          <w:szCs w:val="32"/>
        </w:rPr>
      </w:pPr>
      <w:r w:rsidRPr="007D54EF">
        <w:rPr>
          <w:rFonts w:ascii="Times New Roman" w:eastAsia="仿宋_GB2312" w:hAnsi="Times New Roman" w:cs="Times New Roman"/>
          <w:b/>
          <w:sz w:val="32"/>
          <w:szCs w:val="32"/>
        </w:rPr>
        <w:t>2.</w:t>
      </w:r>
      <w:r w:rsidRPr="007D54EF">
        <w:rPr>
          <w:rFonts w:ascii="Times New Roman" w:eastAsia="仿宋_GB2312" w:hAnsi="Times New Roman" w:cs="Times New Roman"/>
          <w:b/>
          <w:sz w:val="32"/>
          <w:szCs w:val="32"/>
        </w:rPr>
        <w:t>打造一批校级试点学院</w:t>
      </w:r>
    </w:p>
    <w:p w:rsidR="006827A4" w:rsidRPr="007D54EF" w:rsidRDefault="00131F7C" w:rsidP="00EC7174">
      <w:pPr>
        <w:adjustRightInd w:val="0"/>
        <w:snapToGrid w:val="0"/>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制定试点学院遴选方案、考核标准</w:t>
      </w:r>
      <w:r w:rsidR="006827A4" w:rsidRPr="007D54EF">
        <w:rPr>
          <w:rFonts w:ascii="Times New Roman" w:eastAsia="仿宋_GB2312" w:hAnsi="Times New Roman" w:cs="Times New Roman"/>
          <w:sz w:val="32"/>
          <w:szCs w:val="32"/>
        </w:rPr>
        <w:t>；以线成面，打造学校思政育人的</w:t>
      </w:r>
      <w:r w:rsidR="006827A4" w:rsidRPr="007D54EF">
        <w:rPr>
          <w:rFonts w:ascii="Times New Roman" w:eastAsia="仿宋_GB2312" w:hAnsi="Times New Roman" w:cs="Times New Roman"/>
          <w:sz w:val="32"/>
          <w:szCs w:val="32"/>
        </w:rPr>
        <w:t>“</w:t>
      </w:r>
      <w:r w:rsidR="006827A4" w:rsidRPr="007D54EF">
        <w:rPr>
          <w:rFonts w:ascii="Times New Roman" w:eastAsia="仿宋_GB2312" w:hAnsi="Times New Roman" w:cs="Times New Roman"/>
          <w:sz w:val="32"/>
          <w:szCs w:val="32"/>
        </w:rPr>
        <w:t>中轴线</w:t>
      </w:r>
      <w:r w:rsidR="006827A4" w:rsidRPr="007D54EF">
        <w:rPr>
          <w:rFonts w:ascii="Times New Roman" w:eastAsia="仿宋_GB2312" w:hAnsi="Times New Roman" w:cs="Times New Roman"/>
          <w:sz w:val="32"/>
          <w:szCs w:val="32"/>
        </w:rPr>
        <w:t>”</w:t>
      </w:r>
      <w:r w:rsidR="006827A4" w:rsidRPr="007D54EF">
        <w:rPr>
          <w:rFonts w:ascii="Times New Roman" w:eastAsia="仿宋_GB2312" w:hAnsi="Times New Roman" w:cs="Times New Roman"/>
          <w:sz w:val="32"/>
          <w:szCs w:val="32"/>
        </w:rPr>
        <w:t>；形成以试点学院带动全校三全育人工作的新局面。编写优秀</w:t>
      </w:r>
      <w:r>
        <w:rPr>
          <w:rFonts w:ascii="Times New Roman" w:eastAsia="仿宋_GB2312" w:hAnsi="Times New Roman" w:cs="Times New Roman" w:hint="eastAsia"/>
          <w:sz w:val="32"/>
          <w:szCs w:val="32"/>
        </w:rPr>
        <w:t>项目</w:t>
      </w:r>
      <w:r w:rsidR="006827A4" w:rsidRPr="007D54EF">
        <w:rPr>
          <w:rFonts w:ascii="Times New Roman" w:eastAsia="仿宋_GB2312" w:hAnsi="Times New Roman" w:cs="Times New Roman"/>
          <w:sz w:val="32"/>
          <w:szCs w:val="32"/>
        </w:rPr>
        <w:t>案例集。</w:t>
      </w:r>
    </w:p>
    <w:p w:rsidR="006827A4" w:rsidRPr="007D54EF" w:rsidRDefault="00A55383" w:rsidP="00EC7174">
      <w:pPr>
        <w:adjustRightInd w:val="0"/>
        <w:snapToGrid w:val="0"/>
        <w:spacing w:after="0" w:line="520" w:lineRule="exact"/>
        <w:ind w:firstLineChars="200" w:firstLine="643"/>
        <w:rPr>
          <w:rFonts w:ascii="Times New Roman" w:eastAsia="仿宋_GB2312" w:hAnsi="Times New Roman" w:cs="Times New Roman"/>
          <w:b/>
          <w:sz w:val="32"/>
          <w:szCs w:val="32"/>
        </w:rPr>
      </w:pPr>
      <w:r w:rsidRPr="007D54EF">
        <w:rPr>
          <w:rFonts w:ascii="Times New Roman" w:eastAsia="仿宋_GB2312" w:hAnsi="Times New Roman" w:cs="Times New Roman" w:hint="eastAsia"/>
          <w:b/>
          <w:sz w:val="32"/>
          <w:szCs w:val="32"/>
        </w:rPr>
        <w:t>3.</w:t>
      </w:r>
      <w:r w:rsidR="006827A4" w:rsidRPr="007D54EF">
        <w:rPr>
          <w:rFonts w:ascii="Times New Roman" w:eastAsia="仿宋_GB2312" w:hAnsi="Times New Roman" w:cs="Times New Roman"/>
          <w:b/>
          <w:sz w:val="32"/>
          <w:szCs w:val="32"/>
        </w:rPr>
        <w:t>形成一批示范部门</w:t>
      </w:r>
    </w:p>
    <w:p w:rsidR="006827A4" w:rsidRPr="007D54EF" w:rsidRDefault="006827A4" w:rsidP="00EC7174">
      <w:pPr>
        <w:adjustRightInd w:val="0"/>
        <w:snapToGrid w:val="0"/>
        <w:spacing w:after="0" w:line="520" w:lineRule="exact"/>
        <w:ind w:firstLineChars="200" w:firstLine="656"/>
        <w:rPr>
          <w:rFonts w:ascii="Times New Roman" w:eastAsia="仿宋_GB2312" w:hAnsi="Times New Roman" w:cs="Times New Roman"/>
          <w:spacing w:val="4"/>
          <w:sz w:val="32"/>
          <w:szCs w:val="32"/>
        </w:rPr>
      </w:pPr>
      <w:r w:rsidRPr="007D54EF">
        <w:rPr>
          <w:rFonts w:ascii="Times New Roman" w:eastAsia="仿宋_GB2312" w:hAnsi="Times New Roman" w:cs="Times New Roman"/>
          <w:spacing w:val="4"/>
          <w:sz w:val="32"/>
          <w:szCs w:val="32"/>
        </w:rPr>
        <w:t>加强</w:t>
      </w:r>
      <w:r w:rsidR="00131F7C">
        <w:rPr>
          <w:rFonts w:ascii="Times New Roman" w:eastAsia="仿宋_GB2312" w:hAnsi="Times New Roman" w:cs="Times New Roman" w:hint="eastAsia"/>
          <w:spacing w:val="4"/>
          <w:sz w:val="32"/>
          <w:szCs w:val="32"/>
        </w:rPr>
        <w:t>职能</w:t>
      </w:r>
      <w:r w:rsidRPr="007D54EF">
        <w:rPr>
          <w:rFonts w:ascii="Times New Roman" w:eastAsia="仿宋_GB2312" w:hAnsi="Times New Roman" w:cs="Times New Roman"/>
          <w:spacing w:val="4"/>
          <w:sz w:val="32"/>
          <w:szCs w:val="32"/>
        </w:rPr>
        <w:t>部门的育人工作，打好思政教育的组合拳。建立</w:t>
      </w:r>
      <w:r w:rsidR="00131F7C">
        <w:rPr>
          <w:rFonts w:ascii="Times New Roman" w:eastAsia="仿宋_GB2312" w:hAnsi="Times New Roman" w:cs="Times New Roman" w:hint="eastAsia"/>
          <w:spacing w:val="4"/>
          <w:sz w:val="32"/>
          <w:szCs w:val="32"/>
        </w:rPr>
        <w:t>职能</w:t>
      </w:r>
      <w:r w:rsidRPr="007D54EF">
        <w:rPr>
          <w:rFonts w:ascii="Times New Roman" w:eastAsia="仿宋_GB2312" w:hAnsi="Times New Roman" w:cs="Times New Roman"/>
          <w:spacing w:val="4"/>
          <w:sz w:val="32"/>
          <w:szCs w:val="32"/>
        </w:rPr>
        <w:t>部门</w:t>
      </w:r>
      <w:r w:rsidRPr="007D54EF">
        <w:rPr>
          <w:rFonts w:ascii="Times New Roman" w:eastAsia="仿宋_GB2312" w:hAnsi="Times New Roman" w:cs="Times New Roman"/>
          <w:spacing w:val="4"/>
          <w:sz w:val="32"/>
          <w:szCs w:val="32"/>
        </w:rPr>
        <w:t>“</w:t>
      </w:r>
      <w:r w:rsidRPr="007D54EF">
        <w:rPr>
          <w:rFonts w:ascii="Times New Roman" w:eastAsia="仿宋_GB2312" w:hAnsi="Times New Roman" w:cs="Times New Roman"/>
          <w:spacing w:val="4"/>
          <w:sz w:val="32"/>
          <w:szCs w:val="32"/>
        </w:rPr>
        <w:t>三全育人</w:t>
      </w:r>
      <w:r w:rsidRPr="007D54EF">
        <w:rPr>
          <w:rFonts w:ascii="Times New Roman" w:eastAsia="仿宋_GB2312" w:hAnsi="Times New Roman" w:cs="Times New Roman"/>
          <w:spacing w:val="4"/>
          <w:sz w:val="32"/>
          <w:szCs w:val="32"/>
        </w:rPr>
        <w:t>”</w:t>
      </w:r>
      <w:r w:rsidRPr="007D54EF">
        <w:rPr>
          <w:rFonts w:ascii="Times New Roman" w:eastAsia="仿宋_GB2312" w:hAnsi="Times New Roman" w:cs="Times New Roman"/>
          <w:spacing w:val="4"/>
          <w:sz w:val="32"/>
          <w:szCs w:val="32"/>
        </w:rPr>
        <w:t>实施工作的管理制度，明确各部门育人工作职责，提出行之有效的育人举措；纳入各部门工作职责，并确保落实到位。</w:t>
      </w:r>
    </w:p>
    <w:p w:rsidR="006827A4" w:rsidRPr="007D54EF" w:rsidRDefault="00A55383" w:rsidP="00EC7174">
      <w:pPr>
        <w:adjustRightInd w:val="0"/>
        <w:snapToGrid w:val="0"/>
        <w:spacing w:after="0" w:line="520" w:lineRule="exact"/>
        <w:ind w:firstLineChars="200" w:firstLine="643"/>
        <w:rPr>
          <w:rFonts w:ascii="Times New Roman" w:eastAsia="仿宋_GB2312" w:hAnsi="Times New Roman" w:cs="Times New Roman"/>
          <w:b/>
          <w:sz w:val="32"/>
          <w:szCs w:val="32"/>
        </w:rPr>
      </w:pPr>
      <w:r w:rsidRPr="007D54EF">
        <w:rPr>
          <w:rFonts w:ascii="Times New Roman" w:eastAsia="仿宋_GB2312" w:hAnsi="Times New Roman" w:cs="Times New Roman" w:hint="eastAsia"/>
          <w:b/>
          <w:sz w:val="32"/>
          <w:szCs w:val="32"/>
        </w:rPr>
        <w:t>4.</w:t>
      </w:r>
      <w:r w:rsidR="006827A4" w:rsidRPr="007D54EF">
        <w:rPr>
          <w:rFonts w:ascii="Times New Roman" w:eastAsia="仿宋_GB2312" w:hAnsi="Times New Roman" w:cs="Times New Roman"/>
          <w:b/>
          <w:sz w:val="32"/>
          <w:szCs w:val="32"/>
        </w:rPr>
        <w:t>培育一批校级品牌项目</w:t>
      </w:r>
    </w:p>
    <w:p w:rsidR="006827A4" w:rsidRPr="007D54EF" w:rsidRDefault="006827A4" w:rsidP="00EC7174">
      <w:pPr>
        <w:adjustRightInd w:val="0"/>
        <w:snapToGrid w:val="0"/>
        <w:spacing w:after="0" w:line="520" w:lineRule="exact"/>
        <w:ind w:firstLineChars="200" w:firstLine="640"/>
        <w:rPr>
          <w:rFonts w:ascii="Times New Roman" w:eastAsia="仿宋_GB2312" w:hAnsi="Times New Roman" w:cs="Times New Roman"/>
          <w:sz w:val="32"/>
          <w:szCs w:val="32"/>
        </w:rPr>
      </w:pPr>
      <w:r w:rsidRPr="007D54EF">
        <w:rPr>
          <w:rFonts w:ascii="Times New Roman" w:eastAsia="仿宋_GB2312" w:hAnsi="Times New Roman" w:cs="Times New Roman"/>
          <w:sz w:val="32"/>
          <w:szCs w:val="32"/>
        </w:rPr>
        <w:t>创新育人模式，塑造思政品格。深化</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新时代中国说</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新型班主任</w:t>
      </w:r>
      <w:r w:rsidRPr="007D54EF">
        <w:rPr>
          <w:rFonts w:ascii="Times New Roman" w:eastAsia="仿宋_GB2312" w:hAnsi="Times New Roman" w:cs="Times New Roman"/>
          <w:sz w:val="32"/>
          <w:szCs w:val="32"/>
        </w:rPr>
        <w:t>”“</w:t>
      </w:r>
      <w:r w:rsidR="008569A9" w:rsidRPr="007D54EF">
        <w:rPr>
          <w:rFonts w:ascii="Times New Roman" w:eastAsia="仿宋_GB2312" w:hAnsi="Times New Roman" w:cs="Times New Roman" w:hint="eastAsia"/>
          <w:sz w:val="32"/>
          <w:szCs w:val="32"/>
        </w:rPr>
        <w:t>统战团体育人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后勤</w:t>
      </w:r>
      <w:r w:rsidR="008569A9" w:rsidRPr="007D54EF">
        <w:rPr>
          <w:rFonts w:ascii="Times New Roman" w:eastAsia="仿宋_GB2312" w:hAnsi="Times New Roman" w:cs="Times New Roman" w:hint="eastAsia"/>
          <w:sz w:val="32"/>
          <w:szCs w:val="32"/>
        </w:rPr>
        <w:t>立功竞赛服务育人</w:t>
      </w:r>
      <w:r w:rsidRPr="007D54EF">
        <w:rPr>
          <w:rFonts w:ascii="Times New Roman" w:eastAsia="仿宋_GB2312" w:hAnsi="Times New Roman" w:cs="Times New Roman"/>
          <w:sz w:val="32"/>
          <w:szCs w:val="32"/>
        </w:rPr>
        <w:t>”</w:t>
      </w:r>
      <w:r w:rsidRPr="007D54EF">
        <w:rPr>
          <w:rFonts w:ascii="Times New Roman" w:eastAsia="仿宋_GB2312" w:hAnsi="Times New Roman" w:cs="Times New Roman"/>
          <w:sz w:val="32"/>
          <w:szCs w:val="32"/>
        </w:rPr>
        <w:t>等项目的思政内涵</w:t>
      </w:r>
      <w:r w:rsidR="00131F7C">
        <w:rPr>
          <w:rFonts w:ascii="Times New Roman" w:eastAsia="仿宋_GB2312" w:hAnsi="Times New Roman" w:cs="Times New Roman" w:hint="eastAsia"/>
          <w:sz w:val="32"/>
          <w:szCs w:val="32"/>
        </w:rPr>
        <w:t>，推进各职能部门全员参与育人的项目化运作</w:t>
      </w:r>
      <w:r w:rsidRPr="007D54EF">
        <w:rPr>
          <w:rFonts w:ascii="Times New Roman" w:eastAsia="仿宋_GB2312" w:hAnsi="Times New Roman" w:cs="Times New Roman"/>
          <w:sz w:val="32"/>
          <w:szCs w:val="32"/>
        </w:rPr>
        <w:t>，提升育人实效。以学生视角，找准切入点，打造一批有影响力的育人名片。</w:t>
      </w:r>
    </w:p>
    <w:p w:rsidR="006827A4" w:rsidRPr="007D54EF" w:rsidRDefault="006827A4" w:rsidP="00EC7174">
      <w:pPr>
        <w:adjustRightInd w:val="0"/>
        <w:snapToGrid w:val="0"/>
        <w:spacing w:after="0" w:line="520" w:lineRule="exact"/>
        <w:ind w:firstLineChars="200" w:firstLine="643"/>
        <w:rPr>
          <w:rFonts w:ascii="Times New Roman" w:eastAsia="仿宋_GB2312" w:hAnsi="Times New Roman" w:cs="Times New Roman"/>
          <w:b/>
          <w:sz w:val="32"/>
          <w:szCs w:val="32"/>
        </w:rPr>
      </w:pPr>
      <w:r w:rsidRPr="007D54EF">
        <w:rPr>
          <w:rFonts w:ascii="Times New Roman" w:eastAsia="仿宋_GB2312" w:hAnsi="Times New Roman" w:cs="Times New Roman"/>
          <w:b/>
          <w:sz w:val="32"/>
          <w:szCs w:val="32"/>
        </w:rPr>
        <w:t>5.</w:t>
      </w:r>
      <w:r w:rsidRPr="007D54EF">
        <w:rPr>
          <w:rFonts w:ascii="Times New Roman" w:eastAsia="仿宋_GB2312" w:hAnsi="Times New Roman" w:cs="Times New Roman" w:hint="eastAsia"/>
          <w:b/>
          <w:sz w:val="32"/>
          <w:szCs w:val="32"/>
        </w:rPr>
        <w:t>建设一批</w:t>
      </w:r>
      <w:r w:rsidRPr="007D54EF">
        <w:rPr>
          <w:rFonts w:ascii="Times New Roman" w:eastAsia="仿宋_GB2312" w:hAnsi="Times New Roman" w:cs="Times New Roman"/>
          <w:b/>
          <w:sz w:val="32"/>
          <w:szCs w:val="32"/>
        </w:rPr>
        <w:t>学院特色项目</w:t>
      </w:r>
    </w:p>
    <w:p w:rsidR="006827A4" w:rsidRPr="007D54EF" w:rsidRDefault="009A5037" w:rsidP="00EC7174">
      <w:pPr>
        <w:adjustRightInd w:val="0"/>
        <w:snapToGrid w:val="0"/>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各学院根据学校“三全育人”实施方案，结合学院实际，探索实践学院“三全育人”改革。学校将</w:t>
      </w:r>
      <w:r w:rsidR="006827A4" w:rsidRPr="007D54EF">
        <w:rPr>
          <w:rFonts w:ascii="Times New Roman" w:eastAsia="仿宋_GB2312" w:hAnsi="Times New Roman" w:cs="Times New Roman"/>
          <w:sz w:val="32"/>
          <w:szCs w:val="32"/>
        </w:rPr>
        <w:t>以学院特色为基础，</w:t>
      </w:r>
      <w:r w:rsidR="006827A4" w:rsidRPr="007D54EF">
        <w:rPr>
          <w:rFonts w:ascii="Times New Roman" w:eastAsia="仿宋_GB2312" w:hAnsi="Times New Roman" w:cs="Times New Roman"/>
          <w:sz w:val="32"/>
          <w:szCs w:val="32"/>
        </w:rPr>
        <w:lastRenderedPageBreak/>
        <w:t>遵循学生成长成才规律，建设一批切口小，有代表性的特色育人项目。</w:t>
      </w:r>
    </w:p>
    <w:p w:rsidR="00DE1B1D" w:rsidRPr="007D54EF" w:rsidRDefault="00DE1B1D" w:rsidP="00EC7174">
      <w:pPr>
        <w:adjustRightInd w:val="0"/>
        <w:snapToGrid w:val="0"/>
        <w:spacing w:after="0" w:line="520" w:lineRule="exact"/>
        <w:ind w:firstLineChars="200" w:firstLine="640"/>
        <w:rPr>
          <w:rFonts w:ascii="黑体" w:eastAsia="黑体" w:hAnsi="黑体" w:cs="黑体"/>
          <w:sz w:val="32"/>
          <w:szCs w:val="32"/>
        </w:rPr>
      </w:pPr>
    </w:p>
    <w:p w:rsidR="00DE1B1D" w:rsidRPr="007D54EF" w:rsidRDefault="00DE1B1D" w:rsidP="00EC7174">
      <w:pPr>
        <w:adjustRightInd w:val="0"/>
        <w:snapToGrid w:val="0"/>
        <w:spacing w:after="0" w:line="520" w:lineRule="exact"/>
        <w:ind w:firstLineChars="200" w:firstLine="640"/>
        <w:rPr>
          <w:rFonts w:ascii="Times New Roman" w:eastAsia="仿宋_GB2312" w:hAnsi="Times New Roman" w:cs="Times New Roman"/>
          <w:sz w:val="32"/>
          <w:szCs w:val="32"/>
        </w:rPr>
      </w:pPr>
    </w:p>
    <w:sectPr w:rsidR="00DE1B1D" w:rsidRPr="007D54E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73" w:rsidRDefault="00BB3873" w:rsidP="007A5769">
      <w:pPr>
        <w:spacing w:after="0" w:line="240" w:lineRule="auto"/>
      </w:pPr>
      <w:r>
        <w:separator/>
      </w:r>
    </w:p>
  </w:endnote>
  <w:endnote w:type="continuationSeparator" w:id="0">
    <w:p w:rsidR="00BB3873" w:rsidRDefault="00BB3873" w:rsidP="007A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Neue">
    <w:charset w:val="00"/>
    <w:family w:val="auto"/>
    <w:pitch w:val="default"/>
    <w:sig w:usb0="E50002FF" w:usb1="500079DB" w:usb2="00000010" w:usb3="00000000" w:csb0="00000000"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08156"/>
      <w:docPartObj>
        <w:docPartGallery w:val="Page Numbers (Bottom of Page)"/>
        <w:docPartUnique/>
      </w:docPartObj>
    </w:sdtPr>
    <w:sdtEndPr>
      <w:rPr>
        <w:rFonts w:ascii="Times New Roman" w:hAnsi="Times New Roman" w:cs="Times New Roman"/>
        <w:sz w:val="28"/>
        <w:szCs w:val="28"/>
      </w:rPr>
    </w:sdtEndPr>
    <w:sdtContent>
      <w:p w:rsidR="001A6588" w:rsidRPr="007A5769" w:rsidRDefault="001A6588">
        <w:pPr>
          <w:pStyle w:val="a5"/>
          <w:jc w:val="center"/>
          <w:rPr>
            <w:rFonts w:ascii="Times New Roman" w:hAnsi="Times New Roman" w:cs="Times New Roman"/>
            <w:sz w:val="28"/>
            <w:szCs w:val="28"/>
          </w:rPr>
        </w:pPr>
        <w:r w:rsidRPr="007A5769">
          <w:rPr>
            <w:rFonts w:ascii="Times New Roman" w:hAnsi="Times New Roman" w:cs="Times New Roman"/>
            <w:sz w:val="28"/>
            <w:szCs w:val="28"/>
          </w:rPr>
          <w:fldChar w:fldCharType="begin"/>
        </w:r>
        <w:r w:rsidRPr="007A5769">
          <w:rPr>
            <w:rFonts w:ascii="Times New Roman" w:hAnsi="Times New Roman" w:cs="Times New Roman"/>
            <w:sz w:val="28"/>
            <w:szCs w:val="28"/>
          </w:rPr>
          <w:instrText>PAGE   \* MERGEFORMAT</w:instrText>
        </w:r>
        <w:r w:rsidRPr="007A5769">
          <w:rPr>
            <w:rFonts w:ascii="Times New Roman" w:hAnsi="Times New Roman" w:cs="Times New Roman"/>
            <w:sz w:val="28"/>
            <w:szCs w:val="28"/>
          </w:rPr>
          <w:fldChar w:fldCharType="separate"/>
        </w:r>
        <w:r w:rsidR="00C34C6F" w:rsidRPr="00C34C6F">
          <w:rPr>
            <w:rFonts w:ascii="Times New Roman" w:hAnsi="Times New Roman" w:cs="Times New Roman"/>
            <w:noProof/>
            <w:sz w:val="28"/>
            <w:szCs w:val="28"/>
            <w:lang w:val="zh-CN"/>
          </w:rPr>
          <w:t>19</w:t>
        </w:r>
        <w:r w:rsidRPr="007A5769">
          <w:rPr>
            <w:rFonts w:ascii="Times New Roman" w:hAnsi="Times New Roman" w:cs="Times New Roman"/>
            <w:sz w:val="28"/>
            <w:szCs w:val="28"/>
          </w:rPr>
          <w:fldChar w:fldCharType="end"/>
        </w:r>
      </w:p>
    </w:sdtContent>
  </w:sdt>
  <w:p w:rsidR="001A6588" w:rsidRDefault="001A65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73" w:rsidRDefault="00BB3873" w:rsidP="007A5769">
      <w:pPr>
        <w:spacing w:after="0" w:line="240" w:lineRule="auto"/>
      </w:pPr>
      <w:r>
        <w:separator/>
      </w:r>
    </w:p>
  </w:footnote>
  <w:footnote w:type="continuationSeparator" w:id="0">
    <w:p w:rsidR="00BB3873" w:rsidRDefault="00BB3873" w:rsidP="007A5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3EBF"/>
    <w:multiLevelType w:val="singleLevel"/>
    <w:tmpl w:val="5C7D3EBF"/>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64"/>
    <w:rsid w:val="98E5AC7E"/>
    <w:rsid w:val="EFEF6C0C"/>
    <w:rsid w:val="F7DF01D3"/>
    <w:rsid w:val="F8FB4052"/>
    <w:rsid w:val="00020F03"/>
    <w:rsid w:val="00050C68"/>
    <w:rsid w:val="00053668"/>
    <w:rsid w:val="000608A2"/>
    <w:rsid w:val="000802AD"/>
    <w:rsid w:val="00084795"/>
    <w:rsid w:val="00084F94"/>
    <w:rsid w:val="000902C5"/>
    <w:rsid w:val="000976DF"/>
    <w:rsid w:val="000B6D04"/>
    <w:rsid w:val="000C11FF"/>
    <w:rsid w:val="000C42BC"/>
    <w:rsid w:val="000C72A1"/>
    <w:rsid w:val="000C7C8F"/>
    <w:rsid w:val="000D3FBD"/>
    <w:rsid w:val="000D4381"/>
    <w:rsid w:val="000E6D3D"/>
    <w:rsid w:val="000E7405"/>
    <w:rsid w:val="0011685B"/>
    <w:rsid w:val="001214B1"/>
    <w:rsid w:val="00131F7C"/>
    <w:rsid w:val="00132777"/>
    <w:rsid w:val="00133D9F"/>
    <w:rsid w:val="00141B0D"/>
    <w:rsid w:val="00143CE9"/>
    <w:rsid w:val="00146128"/>
    <w:rsid w:val="001470AC"/>
    <w:rsid w:val="00151048"/>
    <w:rsid w:val="00174F9E"/>
    <w:rsid w:val="00176A71"/>
    <w:rsid w:val="00183D2E"/>
    <w:rsid w:val="00190C14"/>
    <w:rsid w:val="00194951"/>
    <w:rsid w:val="001961BE"/>
    <w:rsid w:val="00196456"/>
    <w:rsid w:val="001A18D0"/>
    <w:rsid w:val="001A39B9"/>
    <w:rsid w:val="001A6588"/>
    <w:rsid w:val="001B5AE8"/>
    <w:rsid w:val="001B5CBE"/>
    <w:rsid w:val="001E3D1F"/>
    <w:rsid w:val="00202AC7"/>
    <w:rsid w:val="00205ADE"/>
    <w:rsid w:val="00205B8D"/>
    <w:rsid w:val="00210478"/>
    <w:rsid w:val="00210D9A"/>
    <w:rsid w:val="00217555"/>
    <w:rsid w:val="002204B6"/>
    <w:rsid w:val="00225051"/>
    <w:rsid w:val="00227679"/>
    <w:rsid w:val="00240673"/>
    <w:rsid w:val="00240937"/>
    <w:rsid w:val="002420C9"/>
    <w:rsid w:val="0025086C"/>
    <w:rsid w:val="00256EF2"/>
    <w:rsid w:val="00260609"/>
    <w:rsid w:val="0026548A"/>
    <w:rsid w:val="002670C5"/>
    <w:rsid w:val="002729FE"/>
    <w:rsid w:val="00274876"/>
    <w:rsid w:val="002759EC"/>
    <w:rsid w:val="0029036C"/>
    <w:rsid w:val="002A089C"/>
    <w:rsid w:val="002A32E9"/>
    <w:rsid w:val="002B27F2"/>
    <w:rsid w:val="002B7793"/>
    <w:rsid w:val="002D23F0"/>
    <w:rsid w:val="002E3FF1"/>
    <w:rsid w:val="002E5B66"/>
    <w:rsid w:val="002F2ACD"/>
    <w:rsid w:val="002F7282"/>
    <w:rsid w:val="00301758"/>
    <w:rsid w:val="00302251"/>
    <w:rsid w:val="00305EA7"/>
    <w:rsid w:val="003116AA"/>
    <w:rsid w:val="00312BEC"/>
    <w:rsid w:val="00320B1D"/>
    <w:rsid w:val="00321373"/>
    <w:rsid w:val="00327BDB"/>
    <w:rsid w:val="00343499"/>
    <w:rsid w:val="00346880"/>
    <w:rsid w:val="00365DA6"/>
    <w:rsid w:val="00376064"/>
    <w:rsid w:val="00376C5E"/>
    <w:rsid w:val="00385A08"/>
    <w:rsid w:val="003C144B"/>
    <w:rsid w:val="003C3AF2"/>
    <w:rsid w:val="003D18A9"/>
    <w:rsid w:val="003D4242"/>
    <w:rsid w:val="003E0B1B"/>
    <w:rsid w:val="003E1158"/>
    <w:rsid w:val="003E1EF3"/>
    <w:rsid w:val="003F1E9E"/>
    <w:rsid w:val="003F45C0"/>
    <w:rsid w:val="003F56DE"/>
    <w:rsid w:val="00420B38"/>
    <w:rsid w:val="00425AA2"/>
    <w:rsid w:val="00434A01"/>
    <w:rsid w:val="00435A8D"/>
    <w:rsid w:val="00435B8B"/>
    <w:rsid w:val="00436035"/>
    <w:rsid w:val="004371E3"/>
    <w:rsid w:val="00440C78"/>
    <w:rsid w:val="00452071"/>
    <w:rsid w:val="0045444F"/>
    <w:rsid w:val="00457122"/>
    <w:rsid w:val="00464B26"/>
    <w:rsid w:val="0047122C"/>
    <w:rsid w:val="00471500"/>
    <w:rsid w:val="00486CD5"/>
    <w:rsid w:val="004B5ADD"/>
    <w:rsid w:val="004C06BB"/>
    <w:rsid w:val="004D64AA"/>
    <w:rsid w:val="004D6BB9"/>
    <w:rsid w:val="004E7572"/>
    <w:rsid w:val="004F0A5F"/>
    <w:rsid w:val="00502051"/>
    <w:rsid w:val="00545685"/>
    <w:rsid w:val="005469F5"/>
    <w:rsid w:val="00547779"/>
    <w:rsid w:val="00555449"/>
    <w:rsid w:val="00556785"/>
    <w:rsid w:val="00576FF3"/>
    <w:rsid w:val="00581340"/>
    <w:rsid w:val="005A41B5"/>
    <w:rsid w:val="005B78F2"/>
    <w:rsid w:val="005C4C5A"/>
    <w:rsid w:val="005C5E9D"/>
    <w:rsid w:val="005D62D7"/>
    <w:rsid w:val="005E5441"/>
    <w:rsid w:val="005F397B"/>
    <w:rsid w:val="006076CC"/>
    <w:rsid w:val="00607D0D"/>
    <w:rsid w:val="006147D7"/>
    <w:rsid w:val="00634A16"/>
    <w:rsid w:val="00642A07"/>
    <w:rsid w:val="00642B77"/>
    <w:rsid w:val="00652975"/>
    <w:rsid w:val="006615ED"/>
    <w:rsid w:val="00674CBD"/>
    <w:rsid w:val="00680F2D"/>
    <w:rsid w:val="006827A4"/>
    <w:rsid w:val="00684D2A"/>
    <w:rsid w:val="0068765E"/>
    <w:rsid w:val="00687AF5"/>
    <w:rsid w:val="0069028A"/>
    <w:rsid w:val="006910D5"/>
    <w:rsid w:val="006A4E8F"/>
    <w:rsid w:val="006A7389"/>
    <w:rsid w:val="006D0932"/>
    <w:rsid w:val="006D23B3"/>
    <w:rsid w:val="007011D2"/>
    <w:rsid w:val="0071699D"/>
    <w:rsid w:val="00723B67"/>
    <w:rsid w:val="00744318"/>
    <w:rsid w:val="00750BE8"/>
    <w:rsid w:val="007533B7"/>
    <w:rsid w:val="00773678"/>
    <w:rsid w:val="00797BF7"/>
    <w:rsid w:val="007A5769"/>
    <w:rsid w:val="007A692D"/>
    <w:rsid w:val="007B13FA"/>
    <w:rsid w:val="007B1F1B"/>
    <w:rsid w:val="007B3964"/>
    <w:rsid w:val="007C1EA9"/>
    <w:rsid w:val="007C26D8"/>
    <w:rsid w:val="007C52BB"/>
    <w:rsid w:val="007D54EF"/>
    <w:rsid w:val="007E3B87"/>
    <w:rsid w:val="00814AAB"/>
    <w:rsid w:val="00814F55"/>
    <w:rsid w:val="00816EF9"/>
    <w:rsid w:val="0083508D"/>
    <w:rsid w:val="00836957"/>
    <w:rsid w:val="00837297"/>
    <w:rsid w:val="00843684"/>
    <w:rsid w:val="00845E0E"/>
    <w:rsid w:val="008569A9"/>
    <w:rsid w:val="00860583"/>
    <w:rsid w:val="0086096B"/>
    <w:rsid w:val="0086425E"/>
    <w:rsid w:val="00867F42"/>
    <w:rsid w:val="008721D4"/>
    <w:rsid w:val="008733FB"/>
    <w:rsid w:val="00875D15"/>
    <w:rsid w:val="008774ED"/>
    <w:rsid w:val="0088478F"/>
    <w:rsid w:val="00897958"/>
    <w:rsid w:val="008B3488"/>
    <w:rsid w:val="008B3E22"/>
    <w:rsid w:val="008D6355"/>
    <w:rsid w:val="008F7377"/>
    <w:rsid w:val="009058D8"/>
    <w:rsid w:val="0091432F"/>
    <w:rsid w:val="00915F24"/>
    <w:rsid w:val="00916D71"/>
    <w:rsid w:val="009206F0"/>
    <w:rsid w:val="00920930"/>
    <w:rsid w:val="009249EB"/>
    <w:rsid w:val="00932C85"/>
    <w:rsid w:val="009427B1"/>
    <w:rsid w:val="0094318F"/>
    <w:rsid w:val="00944E62"/>
    <w:rsid w:val="00945067"/>
    <w:rsid w:val="009463CA"/>
    <w:rsid w:val="00951BF3"/>
    <w:rsid w:val="00952EE3"/>
    <w:rsid w:val="0095326C"/>
    <w:rsid w:val="00981E9C"/>
    <w:rsid w:val="009A5037"/>
    <w:rsid w:val="009B1CBF"/>
    <w:rsid w:val="009D639B"/>
    <w:rsid w:val="009D7B96"/>
    <w:rsid w:val="009E1748"/>
    <w:rsid w:val="009E2077"/>
    <w:rsid w:val="00A1516D"/>
    <w:rsid w:val="00A16934"/>
    <w:rsid w:val="00A268D5"/>
    <w:rsid w:val="00A36697"/>
    <w:rsid w:val="00A36C59"/>
    <w:rsid w:val="00A37B24"/>
    <w:rsid w:val="00A54350"/>
    <w:rsid w:val="00A5519D"/>
    <w:rsid w:val="00A55383"/>
    <w:rsid w:val="00A55DF3"/>
    <w:rsid w:val="00A5724A"/>
    <w:rsid w:val="00A75482"/>
    <w:rsid w:val="00A855BD"/>
    <w:rsid w:val="00A95843"/>
    <w:rsid w:val="00AA2909"/>
    <w:rsid w:val="00AA4BA8"/>
    <w:rsid w:val="00AA68F5"/>
    <w:rsid w:val="00AA6F1A"/>
    <w:rsid w:val="00AB5287"/>
    <w:rsid w:val="00AD0326"/>
    <w:rsid w:val="00AF5392"/>
    <w:rsid w:val="00AF55FF"/>
    <w:rsid w:val="00B05D13"/>
    <w:rsid w:val="00B06738"/>
    <w:rsid w:val="00B247C5"/>
    <w:rsid w:val="00B34243"/>
    <w:rsid w:val="00B35F05"/>
    <w:rsid w:val="00B524AD"/>
    <w:rsid w:val="00B61136"/>
    <w:rsid w:val="00B638A3"/>
    <w:rsid w:val="00B779C1"/>
    <w:rsid w:val="00B93E62"/>
    <w:rsid w:val="00BB2E27"/>
    <w:rsid w:val="00BB3873"/>
    <w:rsid w:val="00BB3CED"/>
    <w:rsid w:val="00BB5B85"/>
    <w:rsid w:val="00BE74F7"/>
    <w:rsid w:val="00BE7A4A"/>
    <w:rsid w:val="00BF6E03"/>
    <w:rsid w:val="00BF7071"/>
    <w:rsid w:val="00BF7F52"/>
    <w:rsid w:val="00C05DD4"/>
    <w:rsid w:val="00C30E94"/>
    <w:rsid w:val="00C3337E"/>
    <w:rsid w:val="00C34C6F"/>
    <w:rsid w:val="00C35F40"/>
    <w:rsid w:val="00C513D3"/>
    <w:rsid w:val="00C52F63"/>
    <w:rsid w:val="00C74EF1"/>
    <w:rsid w:val="00C75D28"/>
    <w:rsid w:val="00C86E58"/>
    <w:rsid w:val="00C90571"/>
    <w:rsid w:val="00CA0469"/>
    <w:rsid w:val="00CA5295"/>
    <w:rsid w:val="00CD6569"/>
    <w:rsid w:val="00CE78C0"/>
    <w:rsid w:val="00CF2194"/>
    <w:rsid w:val="00CF234D"/>
    <w:rsid w:val="00CF3BD0"/>
    <w:rsid w:val="00CF57C3"/>
    <w:rsid w:val="00D21BC9"/>
    <w:rsid w:val="00D32727"/>
    <w:rsid w:val="00D33E03"/>
    <w:rsid w:val="00D35296"/>
    <w:rsid w:val="00D511AC"/>
    <w:rsid w:val="00D516C5"/>
    <w:rsid w:val="00D57A6D"/>
    <w:rsid w:val="00D704D7"/>
    <w:rsid w:val="00D75BBA"/>
    <w:rsid w:val="00D8430D"/>
    <w:rsid w:val="00D93D42"/>
    <w:rsid w:val="00D96911"/>
    <w:rsid w:val="00DA6E1E"/>
    <w:rsid w:val="00DC114B"/>
    <w:rsid w:val="00DC2F89"/>
    <w:rsid w:val="00DE1B1D"/>
    <w:rsid w:val="00DE6E65"/>
    <w:rsid w:val="00DF3E69"/>
    <w:rsid w:val="00E07AB8"/>
    <w:rsid w:val="00E148A2"/>
    <w:rsid w:val="00E1660A"/>
    <w:rsid w:val="00E23659"/>
    <w:rsid w:val="00E31EF9"/>
    <w:rsid w:val="00E338F4"/>
    <w:rsid w:val="00E34801"/>
    <w:rsid w:val="00E45997"/>
    <w:rsid w:val="00E83C3A"/>
    <w:rsid w:val="00E9030D"/>
    <w:rsid w:val="00E973CD"/>
    <w:rsid w:val="00EB77EC"/>
    <w:rsid w:val="00EB7D48"/>
    <w:rsid w:val="00EC7174"/>
    <w:rsid w:val="00ED1F11"/>
    <w:rsid w:val="00EE1053"/>
    <w:rsid w:val="00EE3B47"/>
    <w:rsid w:val="00EE7ACF"/>
    <w:rsid w:val="00F104B8"/>
    <w:rsid w:val="00F17004"/>
    <w:rsid w:val="00F20B41"/>
    <w:rsid w:val="00F30A55"/>
    <w:rsid w:val="00F40D68"/>
    <w:rsid w:val="00F62990"/>
    <w:rsid w:val="00F82C0C"/>
    <w:rsid w:val="00FA26C1"/>
    <w:rsid w:val="00FB0A63"/>
    <w:rsid w:val="00FB2F79"/>
    <w:rsid w:val="6F75578B"/>
    <w:rsid w:val="77BE78F1"/>
    <w:rsid w:val="79BF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79A2"/>
  <w15:docId w15:val="{5DBDA275-62C4-4139-A906-D6DA276A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pPr>
      <w:tabs>
        <w:tab w:val="center" w:pos="4153"/>
        <w:tab w:val="right" w:pos="8306"/>
      </w:tabs>
      <w:snapToGrid w:val="0"/>
      <w:spacing w:line="240" w:lineRule="auto"/>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unhideWhenUsed/>
    <w:pPr>
      <w:spacing w:beforeAutospacing="1" w:after="0" w:afterAutospacing="1"/>
    </w:pPr>
    <w:rPr>
      <w:rFonts w:cs="Times New Roman"/>
      <w:sz w:val="24"/>
    </w:rPr>
  </w:style>
  <w:style w:type="character" w:styleId="aa">
    <w:name w:val="Strong"/>
    <w:basedOn w:val="a0"/>
    <w:uiPriority w:val="22"/>
    <w:qFormat/>
    <w:rPr>
      <w:b/>
      <w:bCs/>
    </w:rPr>
  </w:style>
  <w:style w:type="paragraph" w:customStyle="1" w:styleId="ptextindent23">
    <w:name w:val="p_text_indent_23"/>
    <w:basedOn w:val="a"/>
    <w:qFormat/>
    <w:pPr>
      <w:spacing w:before="100" w:beforeAutospacing="1" w:after="100" w:afterAutospacing="1" w:line="240" w:lineRule="auto"/>
      <w:ind w:firstLine="480"/>
    </w:pPr>
    <w:rPr>
      <w:rFonts w:ascii="微软雅黑" w:eastAsia="微软雅黑" w:hAnsi="微软雅黑" w:cs="宋体"/>
      <w:color w:val="333333"/>
      <w:sz w:val="23"/>
      <w:szCs w:val="23"/>
    </w:rPr>
  </w:style>
  <w:style w:type="character" w:customStyle="1" w:styleId="a4">
    <w:name w:val="日期 字符"/>
    <w:basedOn w:val="a0"/>
    <w:link w:val="a3"/>
    <w:uiPriority w:val="99"/>
    <w:semiHidden/>
    <w:qFormat/>
  </w:style>
  <w:style w:type="paragraph" w:customStyle="1" w:styleId="p2">
    <w:name w:val="p2"/>
    <w:basedOn w:val="a"/>
    <w:pPr>
      <w:spacing w:after="0" w:line="380" w:lineRule="atLeast"/>
    </w:pPr>
    <w:rPr>
      <w:rFonts w:ascii="Helvetica Neue" w:eastAsia="Helvetica Neue" w:hAnsi="Helvetica Neue" w:cs="Times New Roman"/>
      <w:sz w:val="26"/>
      <w:szCs w:val="26"/>
    </w:rPr>
  </w:style>
  <w:style w:type="paragraph" w:customStyle="1" w:styleId="p1">
    <w:name w:val="p1"/>
    <w:basedOn w:val="a"/>
    <w:pPr>
      <w:spacing w:after="0" w:line="380" w:lineRule="atLeast"/>
    </w:pPr>
    <w:rPr>
      <w:rFonts w:ascii="Helvetica Neue" w:eastAsia="Helvetica Neue" w:hAnsi="Helvetica Neue" w:cs="Times New Roman"/>
      <w:sz w:val="26"/>
      <w:szCs w:val="26"/>
    </w:rPr>
  </w:style>
  <w:style w:type="character" w:customStyle="1" w:styleId="a8">
    <w:name w:val="页眉 字符"/>
    <w:basedOn w:val="a0"/>
    <w:link w:val="a7"/>
    <w:uiPriority w:val="99"/>
    <w:rPr>
      <w:rFonts w:asciiTheme="minorHAnsi" w:eastAsiaTheme="minorEastAsia" w:hAnsiTheme="minorHAnsi" w:cstheme="minorBidi"/>
      <w:sz w:val="18"/>
      <w:szCs w:val="18"/>
    </w:rPr>
  </w:style>
  <w:style w:type="character" w:customStyle="1" w:styleId="a6">
    <w:name w:val="页脚 字符"/>
    <w:basedOn w:val="a0"/>
    <w:link w:val="a5"/>
    <w:uiPriority w:val="99"/>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09706">
      <w:bodyDiv w:val="1"/>
      <w:marLeft w:val="0"/>
      <w:marRight w:val="0"/>
      <w:marTop w:val="0"/>
      <w:marBottom w:val="0"/>
      <w:divBdr>
        <w:top w:val="none" w:sz="0" w:space="0" w:color="auto"/>
        <w:left w:val="none" w:sz="0" w:space="0" w:color="auto"/>
        <w:bottom w:val="none" w:sz="0" w:space="0" w:color="auto"/>
        <w:right w:val="none" w:sz="0" w:space="0" w:color="auto"/>
      </w:divBdr>
      <w:divsChild>
        <w:div w:id="97911535">
          <w:marLeft w:val="0"/>
          <w:marRight w:val="0"/>
          <w:marTop w:val="0"/>
          <w:marBottom w:val="0"/>
          <w:divBdr>
            <w:top w:val="none" w:sz="0" w:space="0" w:color="auto"/>
            <w:left w:val="none" w:sz="0" w:space="0" w:color="auto"/>
            <w:bottom w:val="none" w:sz="0" w:space="0" w:color="auto"/>
            <w:right w:val="none" w:sz="0" w:space="0" w:color="auto"/>
          </w:divBdr>
          <w:divsChild>
            <w:div w:id="1217428285">
              <w:marLeft w:val="0"/>
              <w:marRight w:val="0"/>
              <w:marTop w:val="0"/>
              <w:marBottom w:val="0"/>
              <w:divBdr>
                <w:top w:val="none" w:sz="0" w:space="0" w:color="auto"/>
                <w:left w:val="none" w:sz="0" w:space="0" w:color="auto"/>
                <w:bottom w:val="none" w:sz="0" w:space="0" w:color="auto"/>
                <w:right w:val="none" w:sz="0" w:space="0" w:color="auto"/>
              </w:divBdr>
              <w:divsChild>
                <w:div w:id="611478114">
                  <w:marLeft w:val="0"/>
                  <w:marRight w:val="0"/>
                  <w:marTop w:val="0"/>
                  <w:marBottom w:val="0"/>
                  <w:divBdr>
                    <w:top w:val="single" w:sz="6" w:space="31" w:color="A4A4A4"/>
                    <w:left w:val="single" w:sz="6" w:space="31" w:color="A4A4A4"/>
                    <w:bottom w:val="single" w:sz="6" w:space="15" w:color="A4A4A4"/>
                    <w:right w:val="single" w:sz="6" w:space="31" w:color="A4A4A4"/>
                  </w:divBdr>
                  <w:divsChild>
                    <w:div w:id="1482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ws.cn/silkroad/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21</Pages>
  <Words>1660</Words>
  <Characters>9463</Characters>
  <Application>Microsoft Office Word</Application>
  <DocSecurity>0</DocSecurity>
  <Lines>78</Lines>
  <Paragraphs>22</Paragraphs>
  <ScaleCrop>false</ScaleCrop>
  <Company>Microsoft</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Wang</dc:creator>
  <cp:lastModifiedBy>DELL</cp:lastModifiedBy>
  <cp:revision>284</cp:revision>
  <dcterms:created xsi:type="dcterms:W3CDTF">2019-05-14T04:51:00Z</dcterms:created>
  <dcterms:modified xsi:type="dcterms:W3CDTF">2019-08-19T06:42:00Z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2052-1.0.0.1087</vt:lpwstr>
  </property>
</Properties>
</file>