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9D" w:rsidRPr="00F7460B" w:rsidRDefault="00477289" w:rsidP="00F7460B">
      <w:pPr>
        <w:ind w:right="56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F7460B"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 w:rsidR="00FF015B" w:rsidRPr="00F7460B">
        <w:rPr>
          <w:rFonts w:ascii="黑体" w:eastAsia="黑体" w:hAnsi="黑体" w:cs="宋体" w:hint="eastAsia"/>
          <w:bCs/>
          <w:kern w:val="0"/>
          <w:sz w:val="32"/>
          <w:szCs w:val="32"/>
        </w:rPr>
        <w:t>三</w:t>
      </w:r>
    </w:p>
    <w:p w:rsidR="00B04C9D" w:rsidRDefault="00B04C9D">
      <w:pPr>
        <w:ind w:right="560"/>
        <w:rPr>
          <w:rFonts w:ascii="黑体" w:eastAsia="黑体" w:hAnsi="黑体" w:cs="宋体"/>
          <w:color w:val="444444"/>
          <w:kern w:val="0"/>
          <w:sz w:val="32"/>
          <w:szCs w:val="32"/>
        </w:rPr>
      </w:pPr>
    </w:p>
    <w:p w:rsidR="00B04C9D" w:rsidRPr="00F7460B" w:rsidRDefault="00477289">
      <w:pPr>
        <w:ind w:right="56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 xml:space="preserve">    </w:t>
      </w:r>
      <w:bookmarkStart w:id="0" w:name="_GoBack"/>
      <w:r w:rsidRPr="00F7460B">
        <w:rPr>
          <w:rFonts w:ascii="黑体" w:eastAsia="黑体" w:hAnsi="黑体" w:cs="宋体" w:hint="eastAsia"/>
          <w:bCs/>
          <w:kern w:val="0"/>
          <w:sz w:val="32"/>
          <w:szCs w:val="32"/>
        </w:rPr>
        <w:t>赔偿</w:t>
      </w:r>
      <w:r w:rsidRPr="00F7460B">
        <w:rPr>
          <w:rFonts w:ascii="黑体" w:eastAsia="黑体" w:hAnsi="黑体" w:cs="宋体"/>
          <w:bCs/>
          <w:kern w:val="0"/>
          <w:sz w:val="32"/>
          <w:szCs w:val="32"/>
        </w:rPr>
        <w:t>书面通知</w:t>
      </w:r>
    </w:p>
    <w:bookmarkEnd w:id="0"/>
    <w:p w:rsidR="00B04C9D" w:rsidRDefault="00B04C9D">
      <w:pPr>
        <w:ind w:right="85"/>
        <w:rPr>
          <w:rFonts w:ascii="仿宋" w:eastAsia="仿宋" w:hAnsi="仿宋"/>
          <w:sz w:val="32"/>
          <w:szCs w:val="32"/>
        </w:rPr>
      </w:pPr>
    </w:p>
    <w:p w:rsidR="00B04C9D" w:rsidRDefault="00477289">
      <w:pPr>
        <w:spacing w:line="800" w:lineRule="exact"/>
        <w:ind w:right="85" w:firstLineChars="200" w:firstLine="640"/>
        <w:rPr>
          <w:rFonts w:ascii="仿宋" w:eastAsia="仿宋" w:hAnsi="仿宋"/>
          <w:sz w:val="32"/>
          <w:szCs w:val="32"/>
        </w:rPr>
      </w:pPr>
      <w:r w:rsidRPr="00F7460B">
        <w:rPr>
          <w:rFonts w:ascii="仿宋_GB2312" w:eastAsia="仿宋_GB2312" w:hAnsi="宋体" w:hint="eastAsia"/>
          <w:sz w:val="32"/>
          <w:szCs w:val="32"/>
        </w:rPr>
        <w:t>经</w:t>
      </w:r>
      <w:r w:rsidRPr="00F7460B">
        <w:rPr>
          <w:rFonts w:ascii="仿宋_GB2312" w:eastAsia="仿宋_GB2312" w:hAnsi="宋体"/>
          <w:sz w:val="32"/>
          <w:szCs w:val="32"/>
        </w:rPr>
        <w:t>当事人申请，</w:t>
      </w:r>
      <w:r w:rsidRPr="00F7460B">
        <w:rPr>
          <w:rFonts w:ascii="仿宋_GB2312" w:eastAsia="仿宋_GB2312" w:hAnsi="宋体" w:hint="eastAsia"/>
          <w:sz w:val="32"/>
          <w:szCs w:val="32"/>
        </w:rPr>
        <w:t>所属</w:t>
      </w:r>
      <w:r w:rsidRPr="00F7460B">
        <w:rPr>
          <w:rFonts w:ascii="仿宋_GB2312" w:eastAsia="仿宋_GB2312" w:hAnsi="宋体"/>
          <w:sz w:val="32"/>
          <w:szCs w:val="32"/>
        </w:rPr>
        <w:t>部门</w:t>
      </w:r>
      <w:r w:rsidRPr="00F7460B">
        <w:rPr>
          <w:rFonts w:ascii="仿宋_GB2312" w:eastAsia="仿宋_GB2312" w:hAnsi="宋体" w:hint="eastAsia"/>
          <w:sz w:val="32"/>
          <w:szCs w:val="32"/>
        </w:rPr>
        <w:t>确认</w:t>
      </w:r>
      <w:r w:rsidRPr="00F7460B">
        <w:rPr>
          <w:rFonts w:ascii="仿宋_GB2312" w:eastAsia="仿宋_GB2312" w:hAnsi="宋体"/>
          <w:sz w:val="32"/>
          <w:szCs w:val="32"/>
        </w:rPr>
        <w:t>，资产设备与实验室管理处</w:t>
      </w:r>
      <w:r w:rsidRPr="00F7460B">
        <w:rPr>
          <w:rFonts w:ascii="仿宋_GB2312" w:eastAsia="仿宋_GB2312" w:hAnsi="宋体" w:hint="eastAsia"/>
          <w:sz w:val="32"/>
          <w:szCs w:val="32"/>
        </w:rPr>
        <w:t>认定</w:t>
      </w:r>
      <w:r w:rsidRPr="00F7460B">
        <w:rPr>
          <w:rFonts w:ascii="仿宋_GB2312" w:eastAsia="仿宋_GB2312" w:hAnsi="宋体"/>
          <w:sz w:val="32"/>
          <w:szCs w:val="32"/>
        </w:rPr>
        <w:t>此次</w:t>
      </w:r>
      <w:r w:rsidRPr="00F7460B">
        <w:rPr>
          <w:rFonts w:ascii="仿宋_GB2312" w:eastAsia="仿宋_GB2312" w:hAnsi="宋体" w:hint="eastAsia"/>
          <w:sz w:val="32"/>
          <w:szCs w:val="32"/>
        </w:rPr>
        <w:t>低值品损失理由</w:t>
      </w:r>
      <w:r w:rsidRPr="00F7460B">
        <w:rPr>
          <w:rFonts w:ascii="仿宋_GB2312" w:eastAsia="仿宋_GB2312" w:hAnsi="宋体"/>
          <w:sz w:val="32"/>
          <w:szCs w:val="32"/>
        </w:rPr>
        <w:t>成立。</w:t>
      </w:r>
      <w:r w:rsidRPr="00F7460B">
        <w:rPr>
          <w:rFonts w:ascii="仿宋_GB2312" w:eastAsia="仿宋_GB2312" w:hAnsi="宋体" w:hint="eastAsia"/>
          <w:sz w:val="32"/>
          <w:szCs w:val="32"/>
        </w:rPr>
        <w:t>依据《上海</w:t>
      </w:r>
      <w:r w:rsidRPr="00F7460B">
        <w:rPr>
          <w:rFonts w:ascii="仿宋_GB2312" w:eastAsia="仿宋_GB2312" w:hAnsi="宋体"/>
          <w:sz w:val="32"/>
          <w:szCs w:val="32"/>
        </w:rPr>
        <w:t>理工大学固定资产和低值品赔偿处理办法</w:t>
      </w:r>
      <w:r w:rsidRPr="00F7460B">
        <w:rPr>
          <w:rFonts w:ascii="仿宋_GB2312" w:eastAsia="仿宋_GB2312" w:hAnsi="宋体" w:hint="eastAsia"/>
          <w:sz w:val="32"/>
          <w:szCs w:val="32"/>
        </w:rPr>
        <w:t>》</w:t>
      </w:r>
      <w:r w:rsidR="00FF015B">
        <w:rPr>
          <w:rFonts w:ascii="仿宋_GB2312" w:eastAsia="仿宋_GB2312" w:hAnsi="宋体" w:hint="eastAsia"/>
          <w:sz w:val="32"/>
          <w:szCs w:val="32"/>
        </w:rPr>
        <w:t>（上理工〔2019〕214号）</w:t>
      </w:r>
      <w:r w:rsidRPr="00F7460B">
        <w:rPr>
          <w:rFonts w:ascii="仿宋_GB2312" w:eastAsia="仿宋_GB2312" w:hAnsi="宋体" w:hint="eastAsia"/>
          <w:sz w:val="32"/>
          <w:szCs w:val="32"/>
        </w:rPr>
        <w:t>，本次损失</w:t>
      </w:r>
      <w:r w:rsidRPr="00F7460B">
        <w:rPr>
          <w:rFonts w:ascii="仿宋_GB2312" w:eastAsia="仿宋_GB2312" w:hAnsi="宋体"/>
          <w:sz w:val="32"/>
          <w:szCs w:val="32"/>
        </w:rPr>
        <w:t>应赔偿金额为</w:t>
      </w:r>
      <w:r w:rsidRPr="00F7460B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F7460B">
        <w:rPr>
          <w:rFonts w:ascii="仿宋_GB2312" w:eastAsia="仿宋_GB2312" w:hAnsi="宋体" w:hint="eastAsia"/>
          <w:sz w:val="32"/>
          <w:szCs w:val="32"/>
        </w:rPr>
        <w:t>元。请</w:t>
      </w:r>
      <w:r w:rsidRPr="00F7460B">
        <w:rPr>
          <w:rFonts w:ascii="仿宋_GB2312" w:eastAsia="仿宋_GB2312" w:hAnsi="宋体"/>
          <w:sz w:val="32"/>
          <w:szCs w:val="32"/>
        </w:rPr>
        <w:t>在收到本通知</w:t>
      </w:r>
      <w:r w:rsidRPr="00F7460B">
        <w:rPr>
          <w:rFonts w:ascii="仿宋_GB2312" w:eastAsia="仿宋_GB2312" w:hAnsi="宋体" w:hint="eastAsia"/>
          <w:sz w:val="32"/>
          <w:szCs w:val="32"/>
        </w:rPr>
        <w:t>一周</w:t>
      </w:r>
      <w:r w:rsidRPr="00F7460B">
        <w:rPr>
          <w:rFonts w:ascii="仿宋_GB2312" w:eastAsia="仿宋_GB2312" w:hAnsi="宋体"/>
          <w:sz w:val="32"/>
          <w:szCs w:val="32"/>
        </w:rPr>
        <w:t>内，持</w:t>
      </w:r>
      <w:r w:rsidRPr="00F7460B">
        <w:rPr>
          <w:rFonts w:ascii="仿宋_GB2312" w:eastAsia="仿宋_GB2312" w:hAnsi="宋体" w:hint="eastAsia"/>
          <w:sz w:val="32"/>
          <w:szCs w:val="32"/>
        </w:rPr>
        <w:t>本</w:t>
      </w:r>
      <w:r w:rsidRPr="00F7460B">
        <w:rPr>
          <w:rFonts w:ascii="仿宋_GB2312" w:eastAsia="仿宋_GB2312" w:hAnsi="宋体"/>
          <w:sz w:val="32"/>
          <w:szCs w:val="32"/>
        </w:rPr>
        <w:t xml:space="preserve">单至财务处办理缴款手续。    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B04C9D" w:rsidRDefault="00B04C9D">
      <w:pPr>
        <w:ind w:right="85" w:firstLineChars="200" w:firstLine="640"/>
        <w:rPr>
          <w:rFonts w:ascii="仿宋" w:eastAsia="仿宋" w:hAnsi="仿宋"/>
          <w:sz w:val="32"/>
          <w:szCs w:val="32"/>
        </w:rPr>
      </w:pPr>
    </w:p>
    <w:p w:rsidR="00B04C9D" w:rsidRDefault="00477289">
      <w:pPr>
        <w:tabs>
          <w:tab w:val="left" w:pos="5952"/>
        </w:tabs>
        <w:ind w:right="8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</w:p>
    <w:p w:rsidR="00B04C9D" w:rsidRDefault="00B04C9D">
      <w:pPr>
        <w:ind w:right="85" w:firstLineChars="200" w:firstLine="640"/>
        <w:rPr>
          <w:rFonts w:ascii="仿宋" w:eastAsia="仿宋" w:hAnsi="仿宋"/>
          <w:sz w:val="32"/>
          <w:szCs w:val="32"/>
        </w:rPr>
      </w:pPr>
    </w:p>
    <w:p w:rsidR="00B04C9D" w:rsidRDefault="00B04C9D">
      <w:pPr>
        <w:ind w:right="85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B04C9D" w:rsidRDefault="00B04C9D">
      <w:pPr>
        <w:ind w:right="85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B04C9D" w:rsidRDefault="00477289" w:rsidP="00C70778">
      <w:pPr>
        <w:spacing w:line="480" w:lineRule="auto"/>
        <w:ind w:right="85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资产</w:t>
      </w:r>
      <w:r>
        <w:rPr>
          <w:rFonts w:ascii="仿宋" w:eastAsia="仿宋" w:hAnsi="仿宋"/>
          <w:sz w:val="32"/>
          <w:szCs w:val="32"/>
        </w:rPr>
        <w:t>设备与实验室管理处</w:t>
      </w:r>
    </w:p>
    <w:p w:rsidR="00B04C9D" w:rsidRDefault="00477289" w:rsidP="00C70778">
      <w:pPr>
        <w:spacing w:line="480" w:lineRule="auto"/>
        <w:ind w:leftChars="100" w:left="210" w:rightChars="40" w:right="84" w:firstLineChars="1500" w:firstLine="4800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04C9D" w:rsidRDefault="00B04C9D"/>
    <w:p w:rsidR="00B04C9D" w:rsidRDefault="00B04C9D">
      <w:pPr>
        <w:pStyle w:val="1"/>
        <w:widowControl/>
        <w:spacing w:beforeLines="50" w:before="156" w:afterLines="50" w:after="156" w:line="576" w:lineRule="exact"/>
        <w:ind w:firstLineChars="0" w:firstLine="0"/>
        <w:rPr>
          <w:rFonts w:ascii="黑体" w:eastAsia="黑体" w:hAnsi="黑体" w:cs="宋体"/>
          <w:bCs/>
          <w:kern w:val="0"/>
          <w:sz w:val="32"/>
          <w:szCs w:val="32"/>
        </w:rPr>
      </w:pPr>
    </w:p>
    <w:sectPr w:rsidR="00B04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61" w:rsidRDefault="00131061" w:rsidP="00C70778">
      <w:r>
        <w:separator/>
      </w:r>
    </w:p>
  </w:endnote>
  <w:endnote w:type="continuationSeparator" w:id="0">
    <w:p w:rsidR="00131061" w:rsidRDefault="00131061" w:rsidP="00C7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61" w:rsidRDefault="00131061" w:rsidP="00C70778">
      <w:r>
        <w:separator/>
      </w:r>
    </w:p>
  </w:footnote>
  <w:footnote w:type="continuationSeparator" w:id="0">
    <w:p w:rsidR="00131061" w:rsidRDefault="00131061" w:rsidP="00C70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89E"/>
    <w:multiLevelType w:val="multilevel"/>
    <w:tmpl w:val="0258189E"/>
    <w:lvl w:ilvl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9EB6F59"/>
    <w:multiLevelType w:val="multilevel"/>
    <w:tmpl w:val="19EB6F5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chineseCountingThousand"/>
      <w:lvlText w:val="(%4)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0DD2B38"/>
    <w:multiLevelType w:val="multilevel"/>
    <w:tmpl w:val="40DD2B3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F8B458C"/>
    <w:multiLevelType w:val="multilevel"/>
    <w:tmpl w:val="40DD2B3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EB819D0"/>
    <w:multiLevelType w:val="singleLevel"/>
    <w:tmpl w:val="5EB819D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5EB819EA"/>
    <w:multiLevelType w:val="singleLevel"/>
    <w:tmpl w:val="5EB819E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 w15:restartNumberingAfterBreak="0">
    <w:nsid w:val="5EB81D1B"/>
    <w:multiLevelType w:val="singleLevel"/>
    <w:tmpl w:val="5EB81D1B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786513D4"/>
    <w:multiLevelType w:val="singleLevel"/>
    <w:tmpl w:val="786513D4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6F"/>
    <w:rsid w:val="00060E18"/>
    <w:rsid w:val="000B4071"/>
    <w:rsid w:val="000B6183"/>
    <w:rsid w:val="000C40E7"/>
    <w:rsid w:val="00101227"/>
    <w:rsid w:val="001025E9"/>
    <w:rsid w:val="00131061"/>
    <w:rsid w:val="00172FA1"/>
    <w:rsid w:val="00185B72"/>
    <w:rsid w:val="00232360"/>
    <w:rsid w:val="002339B0"/>
    <w:rsid w:val="00256F84"/>
    <w:rsid w:val="00261387"/>
    <w:rsid w:val="002B49DA"/>
    <w:rsid w:val="00304DE8"/>
    <w:rsid w:val="00330F88"/>
    <w:rsid w:val="0033189F"/>
    <w:rsid w:val="00420D20"/>
    <w:rsid w:val="0042106E"/>
    <w:rsid w:val="004372E9"/>
    <w:rsid w:val="004503BF"/>
    <w:rsid w:val="00467C9D"/>
    <w:rsid w:val="00474412"/>
    <w:rsid w:val="00477289"/>
    <w:rsid w:val="004A438D"/>
    <w:rsid w:val="004A6855"/>
    <w:rsid w:val="004C1FDF"/>
    <w:rsid w:val="005273FF"/>
    <w:rsid w:val="005651AD"/>
    <w:rsid w:val="005A51F6"/>
    <w:rsid w:val="005B60A9"/>
    <w:rsid w:val="005C2B78"/>
    <w:rsid w:val="006611C5"/>
    <w:rsid w:val="00664945"/>
    <w:rsid w:val="00666302"/>
    <w:rsid w:val="0066750A"/>
    <w:rsid w:val="006B07F9"/>
    <w:rsid w:val="006C1C35"/>
    <w:rsid w:val="006C5B04"/>
    <w:rsid w:val="006D6ABE"/>
    <w:rsid w:val="0071221F"/>
    <w:rsid w:val="00721AC0"/>
    <w:rsid w:val="007241EA"/>
    <w:rsid w:val="00774850"/>
    <w:rsid w:val="00816722"/>
    <w:rsid w:val="00843269"/>
    <w:rsid w:val="008A1AE7"/>
    <w:rsid w:val="008B5E3C"/>
    <w:rsid w:val="008E4FA2"/>
    <w:rsid w:val="008F62D8"/>
    <w:rsid w:val="0098516C"/>
    <w:rsid w:val="009916C4"/>
    <w:rsid w:val="009B1E80"/>
    <w:rsid w:val="009E1153"/>
    <w:rsid w:val="009F6123"/>
    <w:rsid w:val="00A165D2"/>
    <w:rsid w:val="00A3247B"/>
    <w:rsid w:val="00A621B7"/>
    <w:rsid w:val="00A77C7B"/>
    <w:rsid w:val="00AC690F"/>
    <w:rsid w:val="00AD2FA6"/>
    <w:rsid w:val="00AE1B05"/>
    <w:rsid w:val="00AF5108"/>
    <w:rsid w:val="00B04C9D"/>
    <w:rsid w:val="00B25FB5"/>
    <w:rsid w:val="00B64AB3"/>
    <w:rsid w:val="00B9187E"/>
    <w:rsid w:val="00BB2DB3"/>
    <w:rsid w:val="00BB5998"/>
    <w:rsid w:val="00BE7156"/>
    <w:rsid w:val="00BF5335"/>
    <w:rsid w:val="00C164B6"/>
    <w:rsid w:val="00C20B99"/>
    <w:rsid w:val="00C5238C"/>
    <w:rsid w:val="00C70778"/>
    <w:rsid w:val="00C90D48"/>
    <w:rsid w:val="00C91D57"/>
    <w:rsid w:val="00D2406F"/>
    <w:rsid w:val="00D735EB"/>
    <w:rsid w:val="00D91652"/>
    <w:rsid w:val="00E144C6"/>
    <w:rsid w:val="00E36932"/>
    <w:rsid w:val="00E6304D"/>
    <w:rsid w:val="00E721A6"/>
    <w:rsid w:val="00EA2653"/>
    <w:rsid w:val="00EA3D2A"/>
    <w:rsid w:val="00ED6CCE"/>
    <w:rsid w:val="00EF64D2"/>
    <w:rsid w:val="00F11C6B"/>
    <w:rsid w:val="00F6228B"/>
    <w:rsid w:val="00F7460B"/>
    <w:rsid w:val="00FF015B"/>
    <w:rsid w:val="00FF72CA"/>
    <w:rsid w:val="05F343AA"/>
    <w:rsid w:val="08DC621B"/>
    <w:rsid w:val="0A7D65BA"/>
    <w:rsid w:val="260667B3"/>
    <w:rsid w:val="373E00E5"/>
    <w:rsid w:val="390F093A"/>
    <w:rsid w:val="3D700637"/>
    <w:rsid w:val="4299522D"/>
    <w:rsid w:val="447B2D31"/>
    <w:rsid w:val="4881629A"/>
    <w:rsid w:val="5B6F5A9F"/>
    <w:rsid w:val="604533DF"/>
    <w:rsid w:val="646D2F22"/>
    <w:rsid w:val="6D420201"/>
    <w:rsid w:val="6DA936C1"/>
    <w:rsid w:val="6F936213"/>
    <w:rsid w:val="73893DF5"/>
    <w:rsid w:val="7BC11C04"/>
    <w:rsid w:val="7F06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3F71C9-02C9-4D90-ABD1-192182FF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1F30ED-A45C-42C0-B426-9C1560BA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leo</cp:lastModifiedBy>
  <cp:revision>2</cp:revision>
  <cp:lastPrinted>2020-05-20T06:26:00Z</cp:lastPrinted>
  <dcterms:created xsi:type="dcterms:W3CDTF">2020-05-27T05:56:00Z</dcterms:created>
  <dcterms:modified xsi:type="dcterms:W3CDTF">2020-05-27T05:56:00Z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