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Theme="minorEastAsia" w:hAnsi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上海理工大学研究生党建</w:t>
      </w:r>
      <w:r>
        <w:rPr>
          <w:rFonts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“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一院一品</w:t>
      </w:r>
      <w:r>
        <w:rPr>
          <w:rFonts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”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创建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项目名单（</w:t>
      </w:r>
      <w:r>
        <w:rPr>
          <w:rFonts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2020-2021</w:t>
      </w:r>
      <w:r>
        <w:rPr>
          <w:rFonts w:hint="eastAsia" w:cs="Times New Roman" w:asciiTheme="minorEastAsia" w:hAnsiTheme="minorEastAsia"/>
          <w:b/>
          <w:bCs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>学年）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3228"/>
        <w:gridCol w:w="8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材料科学与工程学院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党建“关建”心连心，互融互进育人材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2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马克思主义学院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“马克思主义·青年说”党建品牌项目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能源与动力工程学院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品读马克思主义经典  弘扬先进文化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理学院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学史明鉴悟初心，知古鉴今担使命——第三届“学习强国”知识竞赛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机械工程学院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“制造强国，成才报国”电气专业师生党支部共建项目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6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外语学院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讲好中国故事,争做文化使者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出版印刷与艺术设计学院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auto"/>
                <w:sz w:val="22"/>
              </w:rPr>
              <w:t>寻家乡红色印迹，绘百年峥嵘岁月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8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环境与建筑学院</w:t>
            </w:r>
          </w:p>
        </w:tc>
        <w:tc>
          <w:tcPr>
            <w:tcW w:w="8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党建引领，探索校企合作育人新路径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9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光电信息与计算机工程学院</w:t>
            </w:r>
          </w:p>
        </w:tc>
        <w:tc>
          <w:tcPr>
            <w:tcW w:w="8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沪江晚托：“手拉手，心连心”爱心晚托班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医疗器械与食品学院</w:t>
            </w:r>
          </w:p>
        </w:tc>
        <w:tc>
          <w:tcPr>
            <w:tcW w:w="8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师生食品安全健康社区行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7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11</w:t>
            </w:r>
          </w:p>
        </w:tc>
        <w:tc>
          <w:tcPr>
            <w:tcW w:w="322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管理学院</w:t>
            </w:r>
          </w:p>
        </w:tc>
        <w:tc>
          <w:tcPr>
            <w:tcW w:w="811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sz w:val="22"/>
              </w:rPr>
              <w:t>用好党员活动室，开拓党建新阵地</w:t>
            </w:r>
          </w:p>
        </w:tc>
      </w:tr>
    </w:tbl>
    <w:p>
      <w:pPr>
        <w:pStyle w:val="2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478"/>
    <w:rsid w:val="00181304"/>
    <w:rsid w:val="002C3665"/>
    <w:rsid w:val="00304478"/>
    <w:rsid w:val="004D2810"/>
    <w:rsid w:val="005C5D55"/>
    <w:rsid w:val="00605DA6"/>
    <w:rsid w:val="006073C3"/>
    <w:rsid w:val="00657F76"/>
    <w:rsid w:val="007622D7"/>
    <w:rsid w:val="007F498C"/>
    <w:rsid w:val="00827455"/>
    <w:rsid w:val="00AB5362"/>
    <w:rsid w:val="00C70A6D"/>
    <w:rsid w:val="00DE4DF7"/>
    <w:rsid w:val="00F411FA"/>
    <w:rsid w:val="00FE137F"/>
    <w:rsid w:val="00FF4B2C"/>
    <w:rsid w:val="1157693B"/>
    <w:rsid w:val="14F57B97"/>
    <w:rsid w:val="192C3C5A"/>
    <w:rsid w:val="1B60374F"/>
    <w:rsid w:val="1BE47A50"/>
    <w:rsid w:val="22244A3C"/>
    <w:rsid w:val="2B594C16"/>
    <w:rsid w:val="2B99696D"/>
    <w:rsid w:val="403F34E4"/>
    <w:rsid w:val="410724FE"/>
    <w:rsid w:val="427F3177"/>
    <w:rsid w:val="48BF2DBD"/>
    <w:rsid w:val="4B5B2981"/>
    <w:rsid w:val="52C74C75"/>
    <w:rsid w:val="5ABF1897"/>
    <w:rsid w:val="5AFB72C2"/>
    <w:rsid w:val="67BD78AA"/>
    <w:rsid w:val="7B0707FE"/>
    <w:rsid w:val="7E31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2021-03-30T09:08:00Z</dcterms:created>
  <dc:creator>dell</dc:creator>
  <cp:lastModifiedBy>18221016225</cp:lastModifiedBy>
  <dcterms:modified xsi:type="dcterms:W3CDTF">2021-04-06T02:38:54Z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36D3F46352644F6BA87A322415BADD74</vt:lpwstr>
  </property>
</Properties>
</file>